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7892" w14:textId="1D883026" w:rsidR="00957287" w:rsidRPr="00476DE3" w:rsidRDefault="009E24AC" w:rsidP="00DF67CD">
      <w:pPr>
        <w:spacing w:after="0" w:line="240" w:lineRule="auto"/>
        <w:rPr>
          <w:color w:val="A6A6A6" w:themeColor="background1" w:themeShade="A6"/>
          <w:lang w:val="lt-LT"/>
        </w:rPr>
      </w:pPr>
      <w:proofErr w:type="spellStart"/>
      <w:r>
        <w:rPr>
          <w:lang w:val="lt-LT"/>
        </w:rPr>
        <w:t>Tardisciplininių</w:t>
      </w:r>
      <w:proofErr w:type="spellEnd"/>
      <w:r>
        <w:rPr>
          <w:lang w:val="lt-LT"/>
        </w:rPr>
        <w:t xml:space="preserve"> statistinių tyrimų grupės</w:t>
      </w:r>
      <w:r w:rsidRPr="00476DE3">
        <w:rPr>
          <w:b/>
          <w:lang w:val="lt-LT"/>
        </w:rPr>
        <w:t xml:space="preserve"> </w:t>
      </w:r>
      <w:r w:rsidR="00252738">
        <w:rPr>
          <w:b/>
          <w:lang w:val="lt-LT"/>
        </w:rPr>
        <w:t>2024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14:paraId="18B55401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7F647177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4"/>
        <w:gridCol w:w="1463"/>
        <w:gridCol w:w="6091"/>
      </w:tblGrid>
      <w:tr w:rsidR="0014009A" w:rsidRPr="00476DE3" w14:paraId="79FB3288" w14:textId="77777777" w:rsidTr="37D713D0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4B61F0E5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0763550A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8C21DE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A02D6E8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6C680492" w14:textId="77777777" w:rsidTr="37D713D0">
        <w:tc>
          <w:tcPr>
            <w:tcW w:w="556" w:type="dxa"/>
          </w:tcPr>
          <w:p w14:paraId="34CE8AB6" w14:textId="0FC343C0" w:rsidR="0014009A" w:rsidRPr="00476DE3" w:rsidRDefault="3D28ED41" w:rsidP="37D713D0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</w:tcPr>
          <w:p w14:paraId="72AC32F8" w14:textId="7AA93B6B" w:rsidR="0014009A" w:rsidRPr="00476DE3" w:rsidRDefault="3D28ED41" w:rsidP="37D713D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proofErr w:type="spellStart"/>
            <w:r w:rsidRPr="37D713D0">
              <w:rPr>
                <w:rFonts w:ascii="Calibri" w:eastAsia="Calibri" w:hAnsi="Calibri" w:cs="Calibri"/>
                <w:b/>
                <w:bCs/>
              </w:rPr>
              <w:t>Otera</w:t>
            </w:r>
            <w:proofErr w:type="spellEnd"/>
            <w:r w:rsidRPr="37D713D0">
              <w:rPr>
                <w:rFonts w:ascii="Calibri" w:eastAsia="Calibri" w:hAnsi="Calibri" w:cs="Calibri"/>
                <w:b/>
                <w:bCs/>
              </w:rPr>
              <w:t>, Daniele Ettore</w:t>
            </w:r>
            <w:r w:rsidRPr="37D713D0">
              <w:rPr>
                <w:rFonts w:ascii="Calibri" w:eastAsia="Calibri" w:hAnsi="Calibri" w:cs="Calibri"/>
              </w:rPr>
              <w:t xml:space="preserve">. An outreach note on the </w:t>
            </w:r>
            <w:proofErr w:type="spellStart"/>
            <w:r w:rsidRPr="37D713D0">
              <w:rPr>
                <w:rFonts w:ascii="Calibri" w:eastAsia="Calibri" w:hAnsi="Calibri" w:cs="Calibri"/>
              </w:rPr>
              <w:t>Poincaré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 Conjecture for non-specialists // European journal of pure and applied mathematics. Maryland : New York Business Global. ISSN 1307-5543. 2024, vol. 17, no. 3, p. 2361-2369. DOI: </w:t>
            </w:r>
            <w:hyperlink r:id="rId11">
              <w:r w:rsidRPr="37D713D0">
                <w:rPr>
                  <w:rStyle w:val="Hyperlink"/>
                  <w:rFonts w:ascii="Calibri" w:eastAsia="Calibri" w:hAnsi="Calibri" w:cs="Calibri"/>
                  <w:color w:val="auto"/>
                  <w:u w:val="none"/>
                </w:rPr>
                <w:t>10.29020/nybg.ejpam.v17i3.5351</w:t>
              </w:r>
            </w:hyperlink>
          </w:p>
        </w:tc>
        <w:tc>
          <w:tcPr>
            <w:tcW w:w="1560" w:type="dxa"/>
          </w:tcPr>
          <w:p w14:paraId="532C3F8A" w14:textId="413768E3" w:rsidR="0014009A" w:rsidRPr="00476DE3" w:rsidRDefault="3D28ED41" w:rsidP="37D713D0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638E7D41" w14:textId="32BB4448" w:rsidR="0014009A" w:rsidRPr="00476DE3" w:rsidRDefault="3D28ED41" w:rsidP="37D713D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 w:rsidRPr="37D713D0">
              <w:rPr>
                <w:rFonts w:ascii="Calibri" w:eastAsia="Calibri" w:hAnsi="Calibri" w:cs="Calibri"/>
              </w:rPr>
              <w:t>https://www.ejpam.com/index.php/ejpam/article/view/5351</w:t>
            </w:r>
          </w:p>
        </w:tc>
      </w:tr>
      <w:tr w:rsidR="37D713D0" w14:paraId="22056A37" w14:textId="77777777" w:rsidTr="37D713D0">
        <w:trPr>
          <w:trHeight w:val="300"/>
        </w:trPr>
        <w:tc>
          <w:tcPr>
            <w:tcW w:w="556" w:type="dxa"/>
          </w:tcPr>
          <w:p w14:paraId="4A3EFB3C" w14:textId="52B8C9A1" w:rsidR="3D28ED41" w:rsidRDefault="3D28ED41" w:rsidP="37D713D0">
            <w:pPr>
              <w:spacing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</w:tcPr>
          <w:p w14:paraId="063DCDE8" w14:textId="345BCAF1" w:rsidR="3D28ED41" w:rsidRDefault="3D28ED41" w:rsidP="37D713D0">
            <w:pPr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 w:rsidRPr="37D713D0">
              <w:rPr>
                <w:rFonts w:ascii="Calibri" w:eastAsia="Calibri" w:hAnsi="Calibri" w:cs="Calibri"/>
                <w:b/>
                <w:bCs/>
              </w:rPr>
              <w:t>Žvirblis</w:t>
            </w:r>
            <w:proofErr w:type="spellEnd"/>
            <w:r w:rsidRPr="37D713D0">
              <w:rPr>
                <w:rFonts w:ascii="Calibri" w:eastAsia="Calibri" w:hAnsi="Calibri" w:cs="Calibri"/>
                <w:b/>
                <w:bCs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  <w:b/>
                <w:bCs/>
              </w:rPr>
              <w:t>Tadas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Pikšrys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</w:rPr>
              <w:t>Armantas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Bzinkowski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Damian; </w:t>
            </w:r>
            <w:proofErr w:type="spellStart"/>
            <w:r w:rsidRPr="37D713D0">
              <w:rPr>
                <w:rFonts w:ascii="Calibri" w:eastAsia="Calibri" w:hAnsi="Calibri" w:cs="Calibri"/>
              </w:rPr>
              <w:t>Rucki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</w:rPr>
              <w:t>Mirosław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Kilikevičius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</w:rPr>
              <w:t>Artūras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Kurasova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Olga. Data augmentation for classification of multi-domain tension signals // Informatica. Vilnius : Vilniaus </w:t>
            </w:r>
            <w:proofErr w:type="spellStart"/>
            <w:r w:rsidRPr="37D713D0">
              <w:rPr>
                <w:rFonts w:ascii="Calibri" w:eastAsia="Calibri" w:hAnsi="Calibri" w:cs="Calibri"/>
              </w:rPr>
              <w:t>universiteto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37D713D0">
              <w:rPr>
                <w:rFonts w:ascii="Calibri" w:eastAsia="Calibri" w:hAnsi="Calibri" w:cs="Calibri"/>
              </w:rPr>
              <w:t>leidykla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. ISSN 0868-4952. </w:t>
            </w:r>
            <w:proofErr w:type="spellStart"/>
            <w:r w:rsidRPr="37D713D0">
              <w:rPr>
                <w:rFonts w:ascii="Calibri" w:eastAsia="Calibri" w:hAnsi="Calibri" w:cs="Calibri"/>
              </w:rPr>
              <w:t>eISSN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 1822-8844. 2024, Early Access, p. [1-26]. DOI: 10.15388/24- INFOR578</w:t>
            </w:r>
          </w:p>
        </w:tc>
        <w:tc>
          <w:tcPr>
            <w:tcW w:w="1560" w:type="dxa"/>
          </w:tcPr>
          <w:p w14:paraId="61725031" w14:textId="035445AF" w:rsidR="3D28ED41" w:rsidRDefault="3D28ED41" w:rsidP="37D713D0">
            <w:pPr>
              <w:spacing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0,5</w:t>
            </w:r>
          </w:p>
        </w:tc>
        <w:tc>
          <w:tcPr>
            <w:tcW w:w="4536" w:type="dxa"/>
          </w:tcPr>
          <w:p w14:paraId="27F367C2" w14:textId="5B470ECA" w:rsidR="3D28ED41" w:rsidRDefault="3D28ED41" w:rsidP="37D713D0">
            <w:pPr>
              <w:spacing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https://informatica.vu.lt/journal/INFORMATICA/article/1357/text</w:t>
            </w:r>
          </w:p>
        </w:tc>
      </w:tr>
      <w:tr w:rsidR="37D713D0" w14:paraId="49525365" w14:textId="77777777" w:rsidTr="37D713D0">
        <w:trPr>
          <w:trHeight w:val="300"/>
        </w:trPr>
        <w:tc>
          <w:tcPr>
            <w:tcW w:w="556" w:type="dxa"/>
          </w:tcPr>
          <w:p w14:paraId="0A8F8863" w14:textId="60499E70" w:rsidR="3D28ED41" w:rsidRDefault="3D28ED41" w:rsidP="37D713D0">
            <w:pPr>
              <w:spacing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</w:tcPr>
          <w:p w14:paraId="62878CBB" w14:textId="4331EFF8" w:rsidR="3D28ED41" w:rsidRDefault="3D28ED41" w:rsidP="37D713D0">
            <w:pPr>
              <w:spacing w:after="0" w:line="257" w:lineRule="auto"/>
              <w:rPr>
                <w:rFonts w:ascii="Calibri" w:eastAsia="Calibri" w:hAnsi="Calibri" w:cs="Calibri"/>
              </w:rPr>
            </w:pPr>
            <w:proofErr w:type="spellStart"/>
            <w:r w:rsidRPr="37D713D0">
              <w:rPr>
                <w:rFonts w:ascii="Calibri" w:eastAsia="Calibri" w:hAnsi="Calibri" w:cs="Calibri"/>
                <w:b/>
                <w:bCs/>
              </w:rPr>
              <w:t>Sapagovas</w:t>
            </w:r>
            <w:proofErr w:type="spellEnd"/>
            <w:r w:rsidRPr="37D713D0">
              <w:rPr>
                <w:rFonts w:ascii="Calibri" w:eastAsia="Calibri" w:hAnsi="Calibri" w:cs="Calibri"/>
                <w:b/>
                <w:bCs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  <w:b/>
                <w:bCs/>
              </w:rPr>
              <w:t>Mifodijus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Būda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</w:rPr>
              <w:t>Vytautas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Maskeliūnas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</w:rPr>
              <w:t>Saulius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37D713D0">
              <w:rPr>
                <w:rFonts w:ascii="Calibri" w:eastAsia="Calibri" w:hAnsi="Calibri" w:cs="Calibri"/>
              </w:rPr>
              <w:t>Štikonienė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Olga; </w:t>
            </w:r>
            <w:proofErr w:type="spellStart"/>
            <w:r w:rsidRPr="37D713D0">
              <w:rPr>
                <w:rFonts w:ascii="Calibri" w:eastAsia="Calibri" w:hAnsi="Calibri" w:cs="Calibri"/>
              </w:rPr>
              <w:t>Štikonas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37D713D0">
              <w:rPr>
                <w:rFonts w:ascii="Calibri" w:eastAsia="Calibri" w:hAnsi="Calibri" w:cs="Calibri"/>
              </w:rPr>
              <w:t>Artūras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. Minimal surfaces and the Plateau problem: numerical methods and applications // Informatica. Vilnius : Vilnius University Press. ISSN 0868-4952. </w:t>
            </w:r>
            <w:proofErr w:type="spellStart"/>
            <w:r w:rsidRPr="37D713D0">
              <w:rPr>
                <w:rFonts w:ascii="Calibri" w:eastAsia="Calibri" w:hAnsi="Calibri" w:cs="Calibri"/>
              </w:rPr>
              <w:t>eISSN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 1822-8844. 2024, vol. 35, </w:t>
            </w:r>
            <w:proofErr w:type="spellStart"/>
            <w:r w:rsidRPr="37D713D0">
              <w:rPr>
                <w:rFonts w:ascii="Calibri" w:eastAsia="Calibri" w:hAnsi="Calibri" w:cs="Calibri"/>
              </w:rPr>
              <w:t>iss</w:t>
            </w:r>
            <w:proofErr w:type="spellEnd"/>
            <w:r w:rsidRPr="37D713D0">
              <w:rPr>
                <w:rFonts w:ascii="Calibri" w:eastAsia="Calibri" w:hAnsi="Calibri" w:cs="Calibri"/>
              </w:rPr>
              <w:t xml:space="preserve">. 2, p. 401-420. DOI: </w:t>
            </w:r>
            <w:hyperlink r:id="rId12">
              <w:r w:rsidRPr="37D713D0">
                <w:rPr>
                  <w:rStyle w:val="Hyperlink"/>
                  <w:rFonts w:ascii="Calibri" w:eastAsia="Calibri" w:hAnsi="Calibri" w:cs="Calibri"/>
                  <w:color w:val="auto"/>
                  <w:u w:val="none"/>
                </w:rPr>
                <w:t>10.15388/24-INFOR552</w:t>
              </w:r>
            </w:hyperlink>
          </w:p>
        </w:tc>
        <w:tc>
          <w:tcPr>
            <w:tcW w:w="1560" w:type="dxa"/>
          </w:tcPr>
          <w:p w14:paraId="3942ACA8" w14:textId="2E34767F" w:rsidR="3D28ED41" w:rsidRDefault="3D28ED41" w:rsidP="37D713D0">
            <w:pPr>
              <w:spacing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0,4</w:t>
            </w:r>
          </w:p>
        </w:tc>
        <w:tc>
          <w:tcPr>
            <w:tcW w:w="4536" w:type="dxa"/>
          </w:tcPr>
          <w:p w14:paraId="109822F6" w14:textId="2B7EBF23" w:rsidR="2CB482D2" w:rsidRDefault="2CB482D2" w:rsidP="37D713D0">
            <w:pPr>
              <w:spacing w:line="240" w:lineRule="auto"/>
              <w:rPr>
                <w:rFonts w:eastAsia="Calibri"/>
                <w:lang w:val="lt-LT"/>
              </w:rPr>
            </w:pPr>
            <w:r w:rsidRPr="37D713D0">
              <w:rPr>
                <w:rFonts w:eastAsia="Calibri"/>
                <w:lang w:val="lt-LT"/>
              </w:rPr>
              <w:t>https://epublications.vu.lt/object/elaba:193018136/index.html</w:t>
            </w:r>
          </w:p>
        </w:tc>
      </w:tr>
    </w:tbl>
    <w:p w14:paraId="1CF26FD1" w14:textId="647A9CD2" w:rsidR="128FD050" w:rsidRDefault="128FD050" w:rsidP="128FD050">
      <w:pPr>
        <w:spacing w:after="0" w:line="240" w:lineRule="auto"/>
        <w:rPr>
          <w:lang w:val="lt-LT"/>
        </w:rPr>
      </w:pPr>
    </w:p>
    <w:p w14:paraId="077F4C04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230"/>
        <w:gridCol w:w="2228"/>
        <w:gridCol w:w="1139"/>
        <w:gridCol w:w="4346"/>
        <w:gridCol w:w="2524"/>
        <w:gridCol w:w="3393"/>
      </w:tblGrid>
      <w:tr w:rsidR="00900DA6" w:rsidRPr="00476DE3" w14:paraId="12AF1FD8" w14:textId="77777777" w:rsidTr="001214C1">
        <w:tc>
          <w:tcPr>
            <w:tcW w:w="537" w:type="dxa"/>
            <w:shd w:val="clear" w:color="auto" w:fill="F2F2F2" w:themeFill="background1" w:themeFillShade="F2"/>
          </w:tcPr>
          <w:p w14:paraId="3993F8F7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7CC2E874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696" w:type="dxa"/>
            <w:shd w:val="clear" w:color="auto" w:fill="F2F2F2" w:themeFill="background1" w:themeFillShade="F2"/>
          </w:tcPr>
          <w:p w14:paraId="5C5CAA5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69FFC3B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346" w:type="dxa"/>
            <w:shd w:val="clear" w:color="auto" w:fill="F2F2F2" w:themeFill="background1" w:themeFillShade="F2"/>
          </w:tcPr>
          <w:p w14:paraId="140423D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711" w:type="dxa"/>
            <w:shd w:val="clear" w:color="auto" w:fill="F2F2F2" w:themeFill="background1" w:themeFillShade="F2"/>
          </w:tcPr>
          <w:p w14:paraId="7DDFB935" w14:textId="77777777"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3730" w:type="dxa"/>
            <w:shd w:val="clear" w:color="auto" w:fill="F2F2F2" w:themeFill="background1" w:themeFillShade="F2"/>
          </w:tcPr>
          <w:p w14:paraId="0AD118BF" w14:textId="77777777"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BA14B6" w:rsidRPr="005A414B" w14:paraId="0EBB68CF" w14:textId="77777777" w:rsidTr="001214C1">
        <w:tc>
          <w:tcPr>
            <w:tcW w:w="537" w:type="dxa"/>
          </w:tcPr>
          <w:p w14:paraId="63656DBE" w14:textId="3D4ECDF3" w:rsidR="00900DA6" w:rsidRPr="005A414B" w:rsidRDefault="00E95FF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5A414B">
              <w:rPr>
                <w:rFonts w:eastAsia="Calibri"/>
                <w:lang w:val="lt-LT"/>
              </w:rPr>
              <w:t>1</w:t>
            </w:r>
          </w:p>
        </w:tc>
        <w:tc>
          <w:tcPr>
            <w:tcW w:w="1230" w:type="dxa"/>
          </w:tcPr>
          <w:p w14:paraId="45300EC7" w14:textId="5EEFAE38" w:rsidR="00900DA6" w:rsidRPr="005A414B" w:rsidRDefault="00E95FFE" w:rsidP="5E57D568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5A414B">
              <w:rPr>
                <w:rFonts w:ascii="Calibri" w:eastAsia="Calibri" w:hAnsi="Calibri" w:cs="Calibri"/>
                <w:lang w:val="en-GB"/>
              </w:rPr>
              <w:t xml:space="preserve">Neapolis, </w:t>
            </w:r>
            <w:proofErr w:type="spellStart"/>
            <w:r w:rsidRPr="005A414B">
              <w:rPr>
                <w:rFonts w:ascii="Calibri" w:eastAsia="Calibri" w:hAnsi="Calibri" w:cs="Calibri"/>
                <w:lang w:val="en-GB"/>
              </w:rPr>
              <w:t>Italija</w:t>
            </w:r>
            <w:proofErr w:type="spellEnd"/>
          </w:p>
        </w:tc>
        <w:tc>
          <w:tcPr>
            <w:tcW w:w="1696" w:type="dxa"/>
          </w:tcPr>
          <w:p w14:paraId="5FB3D2B1" w14:textId="36D39B31" w:rsidR="00900DA6" w:rsidRPr="005A414B" w:rsidRDefault="00BA14B6" w:rsidP="128FD050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5A414B">
              <w:rPr>
                <w:rFonts w:eastAsia="Calibri"/>
              </w:rPr>
              <w:t>Audronė</w:t>
            </w:r>
            <w:proofErr w:type="spellEnd"/>
            <w:r w:rsidRPr="005A414B">
              <w:rPr>
                <w:rFonts w:eastAsia="Calibri"/>
              </w:rPr>
              <w:t xml:space="preserve"> </w:t>
            </w:r>
            <w:proofErr w:type="spellStart"/>
            <w:r w:rsidRPr="005A414B">
              <w:rPr>
                <w:rFonts w:eastAsia="Calibri"/>
              </w:rPr>
              <w:t>Jakaitienė</w:t>
            </w:r>
            <w:proofErr w:type="spellEnd"/>
          </w:p>
        </w:tc>
        <w:tc>
          <w:tcPr>
            <w:tcW w:w="1139" w:type="dxa"/>
          </w:tcPr>
          <w:p w14:paraId="10A6A772" w14:textId="6EF566C9" w:rsidR="00900DA6" w:rsidRPr="005A414B" w:rsidRDefault="00BA14B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5A414B">
              <w:rPr>
                <w:rFonts w:eastAsia="Calibri"/>
                <w:lang w:val="lt-LT"/>
              </w:rPr>
              <w:t>1</w:t>
            </w:r>
          </w:p>
        </w:tc>
        <w:tc>
          <w:tcPr>
            <w:tcW w:w="4346" w:type="dxa"/>
          </w:tcPr>
          <w:p w14:paraId="64727D67" w14:textId="12CFA8B9" w:rsidR="00900DA6" w:rsidRPr="005A414B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3">
              <w:r w:rsidR="00BA14B6" w:rsidRPr="005A414B">
                <w:rPr>
                  <w:rStyle w:val="Hyperlink"/>
                  <w:rFonts w:ascii="Calibri" w:eastAsia="Calibri" w:hAnsi="Calibri" w:cs="Calibri"/>
                  <w:color w:val="auto"/>
                  <w:lang w:val="lt"/>
                </w:rPr>
                <w:t>https://www.bbcc-meetings.it/wp-content/uploads/2024/11/BBCC2024-Program.pdf</w:t>
              </w:r>
            </w:hyperlink>
          </w:p>
        </w:tc>
        <w:tc>
          <w:tcPr>
            <w:tcW w:w="2711" w:type="dxa"/>
          </w:tcPr>
          <w:p w14:paraId="1741D314" w14:textId="272FBA58" w:rsidR="00900DA6" w:rsidRPr="005A414B" w:rsidRDefault="00BA14B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5A414B">
              <w:rPr>
                <w:rFonts w:ascii="Calibri" w:eastAsia="Calibri" w:hAnsi="Calibri" w:cs="Calibri"/>
                <w:lang w:val="en-GB"/>
              </w:rPr>
              <w:t>19th annual conference "BBCC2024 Bioinformatics and Computational Biology"</w:t>
            </w:r>
          </w:p>
        </w:tc>
        <w:tc>
          <w:tcPr>
            <w:tcW w:w="3730" w:type="dxa"/>
          </w:tcPr>
          <w:p w14:paraId="534B6701" w14:textId="5F3597E7" w:rsidR="00900DA6" w:rsidRPr="005A414B" w:rsidRDefault="00BA14B6" w:rsidP="5E57D568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5A414B">
              <w:rPr>
                <w:rFonts w:ascii="Calibri" w:eastAsia="Calibri" w:hAnsi="Calibri" w:cs="Calibri"/>
                <w:lang w:val="en-GB"/>
              </w:rPr>
              <w:t>Invited lecture</w:t>
            </w:r>
            <w:r w:rsidRPr="005A414B">
              <w:rPr>
                <w:rFonts w:ascii="Calibri" w:eastAsia="Calibri" w:hAnsi="Calibri" w:cs="Calibri"/>
                <w:lang w:val="lt"/>
              </w:rPr>
              <w:t>, „</w:t>
            </w:r>
            <w:proofErr w:type="spellStart"/>
            <w:r w:rsidRPr="005A414B">
              <w:rPr>
                <w:rFonts w:ascii="Calibri" w:eastAsia="Calibri" w:hAnsi="Calibri" w:cs="Calibri"/>
                <w:lang w:val="lt"/>
              </w:rPr>
              <w:t>Predictive</w:t>
            </w:r>
            <w:proofErr w:type="spellEnd"/>
            <w:r w:rsidRPr="005A414B">
              <w:rPr>
                <w:rFonts w:ascii="Calibri" w:eastAsia="Calibri" w:hAnsi="Calibri" w:cs="Calibri"/>
                <w:lang w:val="lt"/>
              </w:rPr>
              <w:t xml:space="preserve"> Analytics </w:t>
            </w:r>
            <w:proofErr w:type="spellStart"/>
            <w:r w:rsidRPr="005A414B">
              <w:rPr>
                <w:rFonts w:ascii="Calibri" w:eastAsia="Calibri" w:hAnsi="Calibri" w:cs="Calibri"/>
                <w:lang w:val="lt"/>
              </w:rPr>
              <w:t>in</w:t>
            </w:r>
            <w:proofErr w:type="spellEnd"/>
            <w:r w:rsidRPr="005A414B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005A414B">
              <w:rPr>
                <w:rFonts w:ascii="Calibri" w:eastAsia="Calibri" w:hAnsi="Calibri" w:cs="Calibri"/>
                <w:lang w:val="lt"/>
              </w:rPr>
              <w:t>Medicine</w:t>
            </w:r>
            <w:proofErr w:type="spellEnd"/>
            <w:r w:rsidRPr="005A414B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005A414B">
              <w:rPr>
                <w:rFonts w:ascii="Calibri" w:eastAsia="Calibri" w:hAnsi="Calibri" w:cs="Calibri"/>
                <w:lang w:val="lt"/>
              </w:rPr>
              <w:t>and</w:t>
            </w:r>
            <w:proofErr w:type="spellEnd"/>
            <w:r w:rsidRPr="005A414B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005A414B">
              <w:rPr>
                <w:rFonts w:ascii="Calibri" w:eastAsia="Calibri" w:hAnsi="Calibri" w:cs="Calibri"/>
                <w:lang w:val="lt"/>
              </w:rPr>
              <w:t>Biology</w:t>
            </w:r>
            <w:proofErr w:type="spellEnd"/>
            <w:r w:rsidRPr="005A414B">
              <w:rPr>
                <w:rFonts w:ascii="Calibri" w:eastAsia="Calibri" w:hAnsi="Calibri" w:cs="Calibri"/>
                <w:lang w:val="lt"/>
              </w:rPr>
              <w:t>“, N009</w:t>
            </w:r>
          </w:p>
        </w:tc>
      </w:tr>
      <w:tr w:rsidR="009E24AC" w:rsidRPr="009E24AC" w14:paraId="28CA1CBB" w14:textId="77777777" w:rsidTr="001214C1">
        <w:tc>
          <w:tcPr>
            <w:tcW w:w="537" w:type="dxa"/>
          </w:tcPr>
          <w:p w14:paraId="0FF20294" w14:textId="6CBCF1B2" w:rsidR="00793773" w:rsidRPr="009E24AC" w:rsidRDefault="0079377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E24AC">
              <w:rPr>
                <w:rFonts w:eastAsia="Calibri"/>
                <w:lang w:val="lt-LT"/>
              </w:rPr>
              <w:t>2</w:t>
            </w:r>
          </w:p>
        </w:tc>
        <w:tc>
          <w:tcPr>
            <w:tcW w:w="1230" w:type="dxa"/>
          </w:tcPr>
          <w:p w14:paraId="5259B05F" w14:textId="0E631194" w:rsidR="00793773" w:rsidRPr="009E24AC" w:rsidRDefault="009E24AC" w:rsidP="5E57D568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proofErr w:type="spellStart"/>
            <w:r w:rsidRPr="009E24AC">
              <w:rPr>
                <w:lang w:val="lt-LT"/>
              </w:rPr>
              <w:t>Faro</w:t>
            </w:r>
            <w:proofErr w:type="spellEnd"/>
            <w:r w:rsidRPr="009E24AC">
              <w:rPr>
                <w:lang w:val="lt-LT"/>
              </w:rPr>
              <w:t>, Portugalija</w:t>
            </w:r>
          </w:p>
        </w:tc>
        <w:tc>
          <w:tcPr>
            <w:tcW w:w="1696" w:type="dxa"/>
          </w:tcPr>
          <w:p w14:paraId="55D006B9" w14:textId="53FE253D" w:rsidR="00793773" w:rsidRPr="009E24AC" w:rsidRDefault="009E24AC" w:rsidP="128FD050">
            <w:pPr>
              <w:widowControl w:val="0"/>
              <w:spacing w:after="0" w:line="240" w:lineRule="auto"/>
              <w:rPr>
                <w:rFonts w:eastAsia="Calibri"/>
                <w:b/>
                <w:bCs/>
              </w:rPr>
            </w:pPr>
            <w:proofErr w:type="spellStart"/>
            <w:r w:rsidRPr="009E24AC">
              <w:rPr>
                <w:rFonts w:eastAsia="Calibri"/>
                <w:b/>
                <w:bCs/>
              </w:rPr>
              <w:t>Audronė</w:t>
            </w:r>
            <w:proofErr w:type="spellEnd"/>
            <w:r w:rsidRPr="009E24AC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9E24AC">
              <w:rPr>
                <w:rFonts w:eastAsia="Calibri"/>
                <w:b/>
                <w:bCs/>
              </w:rPr>
              <w:t>Jakaitienė</w:t>
            </w:r>
            <w:proofErr w:type="spellEnd"/>
            <w:r w:rsidRPr="009E24AC">
              <w:rPr>
                <w:rFonts w:eastAsia="Calibri"/>
                <w:b/>
                <w:bCs/>
              </w:rPr>
              <w:t xml:space="preserve"> (</w:t>
            </w:r>
            <w:proofErr w:type="spellStart"/>
            <w:r w:rsidRPr="009E24AC">
              <w:rPr>
                <w:rFonts w:eastAsia="Calibri"/>
                <w:b/>
                <w:bCs/>
              </w:rPr>
              <w:t>pranešėjas</w:t>
            </w:r>
            <w:proofErr w:type="spellEnd"/>
            <w:r w:rsidRPr="009E24AC">
              <w:rPr>
                <w:rFonts w:eastAsia="Calibri"/>
                <w:b/>
                <w:bCs/>
              </w:rPr>
              <w:t>)</w:t>
            </w:r>
            <w:r w:rsidRPr="009E24AC">
              <w:rPr>
                <w:rFonts w:eastAsia="Calibri"/>
              </w:rPr>
              <w:t xml:space="preserve">, Laura </w:t>
            </w:r>
            <w:proofErr w:type="spellStart"/>
            <w:r w:rsidRPr="009E24AC">
              <w:rPr>
                <w:rFonts w:eastAsia="Calibri"/>
              </w:rPr>
              <w:lastRenderedPageBreak/>
              <w:t>Ringi</w:t>
            </w:r>
            <w:r w:rsidRPr="009E24AC">
              <w:rPr>
                <w:rFonts w:eastAsia="Calibri"/>
                <w:lang w:val="lt-LT"/>
              </w:rPr>
              <w:t>enė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, Gabrielė </w:t>
            </w:r>
            <w:proofErr w:type="spellStart"/>
            <w:r w:rsidRPr="009E24AC">
              <w:rPr>
                <w:rFonts w:eastAsia="Calibri"/>
                <w:lang w:val="lt-LT"/>
              </w:rPr>
              <w:t>Stupurienė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, Rita </w:t>
            </w:r>
            <w:proofErr w:type="spellStart"/>
            <w:r w:rsidRPr="009E24AC">
              <w:rPr>
                <w:rFonts w:eastAsia="Calibri"/>
                <w:lang w:val="lt-LT"/>
              </w:rPr>
              <w:t>Dukynaitė</w:t>
            </w:r>
            <w:proofErr w:type="spellEnd"/>
            <w:r w:rsidRPr="009E24AC">
              <w:rPr>
                <w:rFonts w:eastAsia="Calibri"/>
                <w:lang w:val="lt-LT"/>
              </w:rPr>
              <w:t>, Rimantas Želvys</w:t>
            </w:r>
          </w:p>
        </w:tc>
        <w:tc>
          <w:tcPr>
            <w:tcW w:w="1139" w:type="dxa"/>
          </w:tcPr>
          <w:p w14:paraId="289EDBB9" w14:textId="17D73F75" w:rsidR="00793773" w:rsidRPr="009E24AC" w:rsidRDefault="009E24AC" w:rsidP="00DF67CD">
            <w:pPr>
              <w:widowControl w:val="0"/>
              <w:spacing w:after="0" w:line="240" w:lineRule="auto"/>
              <w:rPr>
                <w:rFonts w:eastAsia="Calibri"/>
                <w:lang w:val="en-GB"/>
              </w:rPr>
            </w:pPr>
            <w:r w:rsidRPr="009E24AC">
              <w:rPr>
                <w:rFonts w:eastAsia="Calibri"/>
                <w:lang w:val="lt-LT"/>
              </w:rPr>
              <w:lastRenderedPageBreak/>
              <w:t>0,</w:t>
            </w:r>
            <w:r w:rsidRPr="009E24AC">
              <w:rPr>
                <w:rFonts w:eastAsia="Calibri"/>
                <w:lang w:val="en-GB"/>
              </w:rPr>
              <w:t>6</w:t>
            </w:r>
          </w:p>
        </w:tc>
        <w:tc>
          <w:tcPr>
            <w:tcW w:w="4346" w:type="dxa"/>
          </w:tcPr>
          <w:p w14:paraId="71600CFD" w14:textId="638B328E" w:rsidR="00793773" w:rsidRPr="009E24AC" w:rsidRDefault="00000000" w:rsidP="00DF67CD">
            <w:pPr>
              <w:widowControl w:val="0"/>
              <w:spacing w:after="0" w:line="240" w:lineRule="auto"/>
            </w:pPr>
            <w:hyperlink r:id="rId14">
              <w:r w:rsidR="009E24AC" w:rsidRPr="009E24AC">
                <w:rPr>
                  <w:rStyle w:val="Hyperlink"/>
                  <w:rFonts w:eastAsia="Calibri"/>
                  <w:color w:val="auto"/>
                  <w:lang w:val="lt-LT"/>
                </w:rPr>
                <w:t>https://www.ewepa.org/</w:t>
              </w:r>
            </w:hyperlink>
          </w:p>
        </w:tc>
        <w:tc>
          <w:tcPr>
            <w:tcW w:w="2711" w:type="dxa"/>
          </w:tcPr>
          <w:p w14:paraId="0CDF3C60" w14:textId="782DAF74" w:rsidR="00793773" w:rsidRPr="009E24AC" w:rsidRDefault="009E24AC" w:rsidP="00DF67CD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r w:rsidRPr="009E24AC">
              <w:rPr>
                <w:rFonts w:eastAsia="Calibri"/>
                <w:lang w:val="lt-LT"/>
              </w:rPr>
              <w:t xml:space="preserve">EWEPA </w:t>
            </w:r>
            <w:proofErr w:type="spellStart"/>
            <w:r w:rsidRPr="009E24AC">
              <w:rPr>
                <w:rFonts w:eastAsia="Calibri"/>
                <w:lang w:val="lt-LT"/>
              </w:rPr>
              <w:t>Algarve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2024. XVIII </w:t>
            </w:r>
            <w:proofErr w:type="spellStart"/>
            <w:r w:rsidRPr="009E24AC">
              <w:rPr>
                <w:rFonts w:eastAsia="Calibri"/>
                <w:lang w:val="lt-LT"/>
              </w:rPr>
              <w:t>European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E24AC">
              <w:rPr>
                <w:rFonts w:eastAsia="Calibri"/>
                <w:lang w:val="lt-LT"/>
              </w:rPr>
              <w:t>workshop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E24AC">
              <w:rPr>
                <w:rFonts w:eastAsia="Calibri"/>
                <w:lang w:val="lt-LT"/>
              </w:rPr>
              <w:lastRenderedPageBreak/>
              <w:t>on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E24AC">
              <w:rPr>
                <w:rFonts w:eastAsia="Calibri"/>
                <w:lang w:val="lt-LT"/>
              </w:rPr>
              <w:t>efficiency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E24AC">
              <w:rPr>
                <w:rFonts w:eastAsia="Calibri"/>
                <w:lang w:val="lt-LT"/>
              </w:rPr>
              <w:t>and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E24AC">
              <w:rPr>
                <w:rFonts w:eastAsia="Calibri"/>
                <w:lang w:val="lt-LT"/>
              </w:rPr>
              <w:t>productivity</w:t>
            </w:r>
            <w:proofErr w:type="spellEnd"/>
            <w:r w:rsidRPr="009E24A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E24AC">
              <w:rPr>
                <w:rFonts w:eastAsia="Calibri"/>
                <w:lang w:val="lt-LT"/>
              </w:rPr>
              <w:t>analysis</w:t>
            </w:r>
            <w:proofErr w:type="spellEnd"/>
          </w:p>
        </w:tc>
        <w:tc>
          <w:tcPr>
            <w:tcW w:w="3730" w:type="dxa"/>
          </w:tcPr>
          <w:p w14:paraId="6B1BE918" w14:textId="3205CEF5" w:rsidR="00793773" w:rsidRPr="009E24AC" w:rsidRDefault="009E24AC" w:rsidP="5E57D568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r w:rsidRPr="009E24AC">
              <w:rPr>
                <w:rFonts w:eastAsia="Calibri"/>
              </w:rPr>
              <w:lastRenderedPageBreak/>
              <w:t xml:space="preserve">Does achievement gap correlate with average performance? Case of </w:t>
            </w:r>
            <w:r w:rsidRPr="009E24AC">
              <w:rPr>
                <w:rFonts w:eastAsia="Calibri"/>
              </w:rPr>
              <w:lastRenderedPageBreak/>
              <w:t>PIRLS</w:t>
            </w:r>
            <w:r w:rsidRPr="009E24AC">
              <w:rPr>
                <w:rFonts w:ascii="Calibri" w:eastAsia="Calibri" w:hAnsi="Calibri" w:cs="Calibri"/>
                <w:lang w:val="en-GB"/>
              </w:rPr>
              <w:t xml:space="preserve"> , </w:t>
            </w:r>
            <w:r w:rsidR="00D74795" w:rsidRPr="009E24AC">
              <w:rPr>
                <w:rFonts w:ascii="Calibri" w:eastAsia="Calibri" w:hAnsi="Calibri" w:cs="Calibri"/>
                <w:lang w:val="en-GB"/>
              </w:rPr>
              <w:t>N009</w:t>
            </w:r>
          </w:p>
        </w:tc>
      </w:tr>
      <w:tr w:rsidR="009E24AC" w:rsidRPr="009E24AC" w14:paraId="5CA41D4D" w14:textId="77777777" w:rsidTr="001214C1">
        <w:tc>
          <w:tcPr>
            <w:tcW w:w="537" w:type="dxa"/>
          </w:tcPr>
          <w:p w14:paraId="466BDA4E" w14:textId="1F04F0B6" w:rsidR="00793773" w:rsidRPr="009E24AC" w:rsidRDefault="0079377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E24AC">
              <w:rPr>
                <w:rFonts w:eastAsia="Calibri"/>
                <w:lang w:val="lt-LT"/>
              </w:rPr>
              <w:lastRenderedPageBreak/>
              <w:t>3</w:t>
            </w:r>
          </w:p>
        </w:tc>
        <w:tc>
          <w:tcPr>
            <w:tcW w:w="1230" w:type="dxa"/>
          </w:tcPr>
          <w:p w14:paraId="32A2AEEA" w14:textId="41D59313" w:rsidR="00793773" w:rsidRPr="009E24AC" w:rsidRDefault="009E24AC" w:rsidP="5E57D568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proofErr w:type="spellStart"/>
            <w:r w:rsidRPr="009E24AC">
              <w:t>Portlandas</w:t>
            </w:r>
            <w:proofErr w:type="spellEnd"/>
            <w:r w:rsidRPr="009E24AC">
              <w:t xml:space="preserve">, </w:t>
            </w:r>
            <w:proofErr w:type="spellStart"/>
            <w:r w:rsidRPr="009E24AC">
              <w:t>Oregonas</w:t>
            </w:r>
            <w:proofErr w:type="spellEnd"/>
            <w:r w:rsidRPr="009E24AC">
              <w:t xml:space="preserve">, </w:t>
            </w:r>
            <w:proofErr w:type="spellStart"/>
            <w:r w:rsidRPr="009E24AC">
              <w:t>Jungtinės</w:t>
            </w:r>
            <w:proofErr w:type="spellEnd"/>
            <w:r w:rsidRPr="009E24AC">
              <w:t xml:space="preserve"> </w:t>
            </w:r>
            <w:proofErr w:type="spellStart"/>
            <w:r w:rsidRPr="009E24AC">
              <w:t>Amerikos</w:t>
            </w:r>
            <w:proofErr w:type="spellEnd"/>
            <w:r w:rsidRPr="009E24AC">
              <w:t xml:space="preserve"> </w:t>
            </w:r>
            <w:proofErr w:type="spellStart"/>
            <w:r w:rsidRPr="009E24AC">
              <w:t>Valstijos</w:t>
            </w:r>
            <w:proofErr w:type="spellEnd"/>
            <w:r w:rsidRPr="009E24AC">
              <w:t>;</w:t>
            </w:r>
          </w:p>
        </w:tc>
        <w:tc>
          <w:tcPr>
            <w:tcW w:w="1696" w:type="dxa"/>
          </w:tcPr>
          <w:p w14:paraId="261D12E9" w14:textId="73C43F33" w:rsidR="00793773" w:rsidRPr="009E24AC" w:rsidRDefault="009E24AC" w:rsidP="128FD050">
            <w:pPr>
              <w:widowControl w:val="0"/>
              <w:spacing w:after="0" w:line="240" w:lineRule="auto"/>
              <w:rPr>
                <w:rFonts w:eastAsia="Calibri"/>
                <w:b/>
                <w:bCs/>
              </w:rPr>
            </w:pPr>
            <w:proofErr w:type="spellStart"/>
            <w:r w:rsidRPr="009E24AC">
              <w:rPr>
                <w:b/>
                <w:bCs/>
              </w:rPr>
              <w:t>Ieva</w:t>
            </w:r>
            <w:proofErr w:type="spellEnd"/>
            <w:r w:rsidRPr="009E24AC">
              <w:rPr>
                <w:b/>
                <w:bCs/>
              </w:rPr>
              <w:t xml:space="preserve"> </w:t>
            </w:r>
            <w:proofErr w:type="spellStart"/>
            <w:r w:rsidRPr="009E24AC">
              <w:rPr>
                <w:b/>
                <w:bCs/>
              </w:rPr>
              <w:t>Burakauskaitė</w:t>
            </w:r>
            <w:proofErr w:type="spellEnd"/>
            <w:r w:rsidRPr="009E24AC">
              <w:rPr>
                <w:b/>
                <w:bCs/>
              </w:rPr>
              <w:t xml:space="preserve"> (</w:t>
            </w:r>
            <w:proofErr w:type="spellStart"/>
            <w:r w:rsidRPr="009E24AC">
              <w:rPr>
                <w:b/>
                <w:bCs/>
              </w:rPr>
              <w:t>pranešėja</w:t>
            </w:r>
            <w:proofErr w:type="spellEnd"/>
            <w:r w:rsidRPr="009E24AC">
              <w:rPr>
                <w:b/>
                <w:bCs/>
              </w:rPr>
              <w:t>)</w:t>
            </w:r>
            <w:r w:rsidRPr="009E24AC">
              <w:t xml:space="preserve">, </w:t>
            </w:r>
            <w:r w:rsidRPr="009E24AC">
              <w:rPr>
                <w:b/>
                <w:bCs/>
              </w:rPr>
              <w:t xml:space="preserve">Andrius </w:t>
            </w:r>
            <w:proofErr w:type="spellStart"/>
            <w:r w:rsidRPr="009E24AC">
              <w:rPr>
                <w:b/>
                <w:bCs/>
              </w:rPr>
              <w:t>Čiginas</w:t>
            </w:r>
            <w:proofErr w:type="spellEnd"/>
            <w:r w:rsidRPr="009E24AC">
              <w:t xml:space="preserve">, Donatas </w:t>
            </w:r>
            <w:proofErr w:type="spellStart"/>
            <w:r w:rsidRPr="009E24AC">
              <w:t>Šlevinskas</w:t>
            </w:r>
            <w:proofErr w:type="spellEnd"/>
          </w:p>
        </w:tc>
        <w:tc>
          <w:tcPr>
            <w:tcW w:w="1139" w:type="dxa"/>
          </w:tcPr>
          <w:p w14:paraId="446B4E8F" w14:textId="21BA4806" w:rsidR="00793773" w:rsidRPr="009E24AC" w:rsidRDefault="009E24AC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E24AC">
              <w:rPr>
                <w:rFonts w:eastAsia="Calibri"/>
                <w:lang w:val="lt-LT"/>
              </w:rPr>
              <w:t>0,67</w:t>
            </w:r>
          </w:p>
        </w:tc>
        <w:tc>
          <w:tcPr>
            <w:tcW w:w="4346" w:type="dxa"/>
          </w:tcPr>
          <w:p w14:paraId="63B19C96" w14:textId="4418BDDC" w:rsidR="00793773" w:rsidRPr="009E24AC" w:rsidRDefault="00000000" w:rsidP="00DF67CD">
            <w:pPr>
              <w:widowControl w:val="0"/>
              <w:spacing w:after="0" w:line="240" w:lineRule="auto"/>
            </w:pPr>
            <w:hyperlink r:id="rId15">
              <w:r w:rsidR="009E24AC" w:rsidRPr="009E24AC">
                <w:rPr>
                  <w:rStyle w:val="Hyperlink"/>
                  <w:color w:val="auto"/>
                </w:rPr>
                <w:t>https://ww2.amstat.org/meetings/jsm/2024/</w:t>
              </w:r>
            </w:hyperlink>
            <w:r w:rsidR="009E24AC" w:rsidRPr="009E24AC">
              <w:t>;</w:t>
            </w:r>
          </w:p>
        </w:tc>
        <w:tc>
          <w:tcPr>
            <w:tcW w:w="2711" w:type="dxa"/>
          </w:tcPr>
          <w:p w14:paraId="2FD12220" w14:textId="00F7CA11" w:rsidR="00793773" w:rsidRPr="009E24AC" w:rsidRDefault="009E24AC" w:rsidP="00DF67CD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r w:rsidRPr="009E24AC">
              <w:t>Joint Statistical Meetings (JSM 2024</w:t>
            </w:r>
          </w:p>
        </w:tc>
        <w:tc>
          <w:tcPr>
            <w:tcW w:w="3730" w:type="dxa"/>
          </w:tcPr>
          <w:p w14:paraId="0516F43B" w14:textId="222D8A03" w:rsidR="00793773" w:rsidRPr="009E24AC" w:rsidRDefault="009E24AC" w:rsidP="5E57D568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r w:rsidRPr="009E24AC">
              <w:t>Estimation of job vacancies in small population domains using web-scraped data</w:t>
            </w:r>
            <w:r w:rsidRPr="009E24AC">
              <w:rPr>
                <w:rFonts w:ascii="Calibri" w:eastAsia="Calibri" w:hAnsi="Calibri" w:cs="Calibri"/>
                <w:lang w:val="en-GB"/>
              </w:rPr>
              <w:t xml:space="preserve"> , </w:t>
            </w:r>
            <w:r w:rsidR="00D74795" w:rsidRPr="009E24AC">
              <w:rPr>
                <w:rFonts w:ascii="Calibri" w:eastAsia="Calibri" w:hAnsi="Calibri" w:cs="Calibri"/>
                <w:lang w:val="en-GB"/>
              </w:rPr>
              <w:t>N001</w:t>
            </w:r>
          </w:p>
        </w:tc>
      </w:tr>
      <w:tr w:rsidR="009E24AC" w:rsidRPr="009E24AC" w14:paraId="519046DE" w14:textId="77777777" w:rsidTr="001214C1">
        <w:tc>
          <w:tcPr>
            <w:tcW w:w="537" w:type="dxa"/>
          </w:tcPr>
          <w:p w14:paraId="0F21E0BA" w14:textId="26FB885E" w:rsidR="00793773" w:rsidRPr="009E24AC" w:rsidRDefault="0079377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E24AC">
              <w:rPr>
                <w:rFonts w:eastAsia="Calibri"/>
                <w:lang w:val="lt-LT"/>
              </w:rPr>
              <w:t>4</w:t>
            </w:r>
          </w:p>
        </w:tc>
        <w:tc>
          <w:tcPr>
            <w:tcW w:w="1230" w:type="dxa"/>
          </w:tcPr>
          <w:p w14:paraId="21B6FEF6" w14:textId="397822F5" w:rsidR="00793773" w:rsidRPr="009E24AC" w:rsidRDefault="009E24AC" w:rsidP="5E57D568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proofErr w:type="spellStart"/>
            <w:r w:rsidRPr="009E24AC">
              <w:t>Portlandas</w:t>
            </w:r>
            <w:proofErr w:type="spellEnd"/>
            <w:r w:rsidRPr="009E24AC">
              <w:t xml:space="preserve">, </w:t>
            </w:r>
            <w:proofErr w:type="spellStart"/>
            <w:r w:rsidRPr="009E24AC">
              <w:t>Oregonas</w:t>
            </w:r>
            <w:proofErr w:type="spellEnd"/>
            <w:r w:rsidRPr="009E24AC">
              <w:t xml:space="preserve">, </w:t>
            </w:r>
            <w:proofErr w:type="spellStart"/>
            <w:r w:rsidRPr="009E24AC">
              <w:t>Jungtinės</w:t>
            </w:r>
            <w:proofErr w:type="spellEnd"/>
            <w:r w:rsidRPr="009E24AC">
              <w:t xml:space="preserve"> </w:t>
            </w:r>
            <w:proofErr w:type="spellStart"/>
            <w:r w:rsidRPr="009E24AC">
              <w:t>Amerikos</w:t>
            </w:r>
            <w:proofErr w:type="spellEnd"/>
            <w:r w:rsidRPr="009E24AC">
              <w:t xml:space="preserve"> </w:t>
            </w:r>
            <w:proofErr w:type="spellStart"/>
            <w:r w:rsidRPr="009E24AC">
              <w:t>Valstijos</w:t>
            </w:r>
            <w:proofErr w:type="spellEnd"/>
            <w:r w:rsidRPr="009E24AC">
              <w:t>;</w:t>
            </w:r>
          </w:p>
        </w:tc>
        <w:tc>
          <w:tcPr>
            <w:tcW w:w="1696" w:type="dxa"/>
          </w:tcPr>
          <w:p w14:paraId="045FF079" w14:textId="004217F2" w:rsidR="00793773" w:rsidRPr="009E24AC" w:rsidRDefault="009E24AC" w:rsidP="128FD050">
            <w:pPr>
              <w:widowControl w:val="0"/>
              <w:spacing w:after="0" w:line="240" w:lineRule="auto"/>
              <w:rPr>
                <w:rFonts w:eastAsia="Calibri"/>
                <w:b/>
                <w:bCs/>
              </w:rPr>
            </w:pPr>
            <w:r w:rsidRPr="009E24AC">
              <w:rPr>
                <w:b/>
                <w:bCs/>
              </w:rPr>
              <w:t xml:space="preserve">Andrius </w:t>
            </w:r>
            <w:proofErr w:type="spellStart"/>
            <w:r w:rsidRPr="009E24AC">
              <w:rPr>
                <w:b/>
                <w:bCs/>
              </w:rPr>
              <w:t>Čiginas</w:t>
            </w:r>
            <w:proofErr w:type="spellEnd"/>
            <w:r w:rsidRPr="009E24AC">
              <w:rPr>
                <w:b/>
                <w:bCs/>
              </w:rPr>
              <w:t xml:space="preserve"> (</w:t>
            </w:r>
            <w:proofErr w:type="spellStart"/>
            <w:r w:rsidRPr="009E24AC">
              <w:rPr>
                <w:b/>
                <w:bCs/>
              </w:rPr>
              <w:t>pranešėjas</w:t>
            </w:r>
            <w:proofErr w:type="spellEnd"/>
            <w:r w:rsidRPr="009E24AC">
              <w:rPr>
                <w:b/>
                <w:bCs/>
              </w:rPr>
              <w:t>)</w:t>
            </w:r>
            <w:r w:rsidRPr="009E24AC">
              <w:t xml:space="preserve">, Jae-Kwang Kim, </w:t>
            </w:r>
            <w:proofErr w:type="spellStart"/>
            <w:r w:rsidRPr="009E24AC">
              <w:rPr>
                <w:b/>
                <w:bCs/>
              </w:rPr>
              <w:t>Ieva</w:t>
            </w:r>
            <w:proofErr w:type="spellEnd"/>
            <w:r w:rsidRPr="009E24AC">
              <w:rPr>
                <w:b/>
                <w:bCs/>
              </w:rPr>
              <w:t xml:space="preserve"> </w:t>
            </w:r>
            <w:proofErr w:type="spellStart"/>
            <w:r w:rsidRPr="009E24AC">
              <w:rPr>
                <w:b/>
                <w:bCs/>
              </w:rPr>
              <w:t>Burakauskaitė</w:t>
            </w:r>
            <w:proofErr w:type="spellEnd"/>
          </w:p>
        </w:tc>
        <w:tc>
          <w:tcPr>
            <w:tcW w:w="1139" w:type="dxa"/>
          </w:tcPr>
          <w:p w14:paraId="6F9901E9" w14:textId="46C4CEC6" w:rsidR="00793773" w:rsidRPr="009E24AC" w:rsidRDefault="009E24AC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E24AC">
              <w:rPr>
                <w:rFonts w:eastAsia="Calibri"/>
                <w:lang w:val="lt-LT"/>
              </w:rPr>
              <w:t>0,67</w:t>
            </w:r>
          </w:p>
        </w:tc>
        <w:tc>
          <w:tcPr>
            <w:tcW w:w="4346" w:type="dxa"/>
          </w:tcPr>
          <w:p w14:paraId="5BEB2B13" w14:textId="04386D94" w:rsidR="00793773" w:rsidRPr="009E24AC" w:rsidRDefault="00000000" w:rsidP="00DF67CD">
            <w:pPr>
              <w:widowControl w:val="0"/>
              <w:spacing w:after="0" w:line="240" w:lineRule="auto"/>
            </w:pPr>
            <w:hyperlink r:id="rId16">
              <w:r w:rsidR="009E24AC" w:rsidRPr="009E24AC">
                <w:rPr>
                  <w:rStyle w:val="Hyperlink"/>
                  <w:color w:val="auto"/>
                </w:rPr>
                <w:t>https://ww2.amstat.org/meetings/jsm/2024/</w:t>
              </w:r>
            </w:hyperlink>
            <w:r w:rsidR="009E24AC" w:rsidRPr="009E24AC">
              <w:t>;</w:t>
            </w:r>
          </w:p>
        </w:tc>
        <w:tc>
          <w:tcPr>
            <w:tcW w:w="2711" w:type="dxa"/>
          </w:tcPr>
          <w:p w14:paraId="67E0533D" w14:textId="3D0FB0B6" w:rsidR="00793773" w:rsidRPr="009E24AC" w:rsidRDefault="009E24AC" w:rsidP="00DF67CD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r w:rsidRPr="009E24AC">
              <w:t>Joint Statistical Meetings (JSM 2024</w:t>
            </w:r>
          </w:p>
        </w:tc>
        <w:tc>
          <w:tcPr>
            <w:tcW w:w="3730" w:type="dxa"/>
          </w:tcPr>
          <w:p w14:paraId="23E6351C" w14:textId="21AD7B65" w:rsidR="00793773" w:rsidRPr="009E24AC" w:rsidRDefault="009E24AC" w:rsidP="5E57D568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  <w:r w:rsidRPr="009E24AC">
              <w:t xml:space="preserve">Integrating a non-probability sample and its complementary probability sample, </w:t>
            </w:r>
            <w:r w:rsidR="00D74795" w:rsidRPr="009E24AC">
              <w:rPr>
                <w:rFonts w:ascii="Calibri" w:eastAsia="Calibri" w:hAnsi="Calibri" w:cs="Calibri"/>
                <w:lang w:val="en-GB"/>
              </w:rPr>
              <w:t>N001</w:t>
            </w:r>
          </w:p>
        </w:tc>
      </w:tr>
      <w:tr w:rsidR="001214C1" w:rsidRPr="009E24AC" w14:paraId="40FA567E" w14:textId="77777777" w:rsidTr="001214C1">
        <w:tc>
          <w:tcPr>
            <w:tcW w:w="537" w:type="dxa"/>
          </w:tcPr>
          <w:p w14:paraId="66993B48" w14:textId="3BAC369A" w:rsidR="001214C1" w:rsidRPr="009E24AC" w:rsidRDefault="001214C1" w:rsidP="001214C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230" w:type="dxa"/>
          </w:tcPr>
          <w:p w14:paraId="1F8433AB" w14:textId="5398F4DD" w:rsidR="001214C1" w:rsidRPr="009E24AC" w:rsidRDefault="001214C1" w:rsidP="001214C1">
            <w:pPr>
              <w:widowControl w:val="0"/>
              <w:spacing w:after="0" w:line="240" w:lineRule="auto"/>
            </w:pPr>
            <w:proofErr w:type="spellStart"/>
            <w:r>
              <w:rPr>
                <w:rStyle w:val="normaltextrun"/>
                <w:rFonts w:ascii="Calibri" w:hAnsi="Calibri" w:cs="Calibri"/>
                <w:lang w:val="en-GB"/>
              </w:rPr>
              <w:t>Valmiera</w:t>
            </w:r>
            <w:proofErr w:type="spellEnd"/>
            <w:r>
              <w:rPr>
                <w:rStyle w:val="normaltextrun"/>
                <w:rFonts w:ascii="Calibri" w:hAnsi="Calibri" w:cs="Calibri"/>
                <w:lang w:val="en-GB"/>
              </w:rPr>
              <w:t xml:space="preserve">, </w:t>
            </w:r>
            <w:proofErr w:type="spellStart"/>
            <w:r>
              <w:rPr>
                <w:rStyle w:val="normaltextrun"/>
                <w:rFonts w:ascii="Calibri" w:hAnsi="Calibri" w:cs="Calibri"/>
                <w:lang w:val="en-GB"/>
              </w:rPr>
              <w:t>Latvi</w:t>
            </w:r>
            <w:r>
              <w:rPr>
                <w:rStyle w:val="normaltextrun"/>
                <w:rFonts w:ascii="Calibri" w:hAnsi="Calibri" w:cs="Calibri"/>
                <w:lang w:val="en-GB"/>
              </w:rPr>
              <w:t>ja</w:t>
            </w:r>
            <w:proofErr w:type="spellEnd"/>
          </w:p>
        </w:tc>
        <w:tc>
          <w:tcPr>
            <w:tcW w:w="1696" w:type="dxa"/>
          </w:tcPr>
          <w:p w14:paraId="2DBED9ED" w14:textId="7C5E3147" w:rsidR="001214C1" w:rsidRPr="001214C1" w:rsidRDefault="001214C1" w:rsidP="001214C1">
            <w:pPr>
              <w:widowControl w:val="0"/>
              <w:spacing w:after="0" w:line="240" w:lineRule="auto"/>
              <w:rPr>
                <w:b/>
                <w:bCs/>
                <w:lang w:val="lt-LT"/>
              </w:rPr>
            </w:pPr>
            <w:proofErr w:type="spellStart"/>
            <w:r w:rsidRPr="001214C1">
              <w:rPr>
                <w:b/>
                <w:bCs/>
              </w:rPr>
              <w:t>Tadas</w:t>
            </w:r>
            <w:proofErr w:type="spellEnd"/>
            <w:r w:rsidRPr="001214C1">
              <w:rPr>
                <w:b/>
                <w:bCs/>
              </w:rPr>
              <w:t xml:space="preserve"> </w:t>
            </w:r>
            <w:r w:rsidRPr="001214C1">
              <w:rPr>
                <w:b/>
                <w:bCs/>
                <w:lang w:val="lt-LT"/>
              </w:rPr>
              <w:t xml:space="preserve">Žvirblis (pranešėjas), </w:t>
            </w:r>
            <w:proofErr w:type="spellStart"/>
            <w:r w:rsidRPr="001214C1">
              <w:t>Skrickij</w:t>
            </w:r>
            <w:proofErr w:type="spellEnd"/>
            <w:r w:rsidRPr="001214C1">
              <w:t>, Viktor</w:t>
            </w:r>
            <w:r w:rsidRPr="001214C1">
              <w:rPr>
                <w:rFonts w:ascii="Calibri" w:hAnsi="Calibri" w:cs="Calibri"/>
                <w:color w:val="000000"/>
              </w:rPr>
              <w:t>;</w:t>
            </w:r>
            <w:r w:rsidRPr="001214C1">
              <w:rPr>
                <w:rStyle w:val="apple-converted-space"/>
                <w:rFonts w:ascii="Calibri" w:hAnsi="Calibri" w:cs="Calibri"/>
                <w:color w:val="000000"/>
              </w:rPr>
              <w:t> </w:t>
            </w:r>
            <w:proofErr w:type="spellStart"/>
            <w:r w:rsidRPr="001214C1">
              <w:t>Kilikevičius</w:t>
            </w:r>
            <w:proofErr w:type="spellEnd"/>
            <w:r w:rsidRPr="001214C1">
              <w:t xml:space="preserve">, </w:t>
            </w:r>
            <w:proofErr w:type="spellStart"/>
            <w:r w:rsidRPr="001214C1">
              <w:t>Artūras</w:t>
            </w:r>
            <w:proofErr w:type="spellEnd"/>
          </w:p>
        </w:tc>
        <w:tc>
          <w:tcPr>
            <w:tcW w:w="1139" w:type="dxa"/>
          </w:tcPr>
          <w:p w14:paraId="0DBB126C" w14:textId="5F81182C" w:rsidR="001214C1" w:rsidRPr="001214C1" w:rsidRDefault="001214C1" w:rsidP="001214C1">
            <w:pPr>
              <w:widowControl w:val="0"/>
              <w:spacing w:after="0" w:line="240" w:lineRule="auto"/>
              <w:rPr>
                <w:rFonts w:eastAsia="Calibri"/>
                <w:lang w:val="en-GB"/>
              </w:rPr>
            </w:pPr>
            <w:r>
              <w:rPr>
                <w:rFonts w:eastAsia="Calibri"/>
                <w:lang w:val="lt-LT"/>
              </w:rPr>
              <w:t>0,</w:t>
            </w:r>
            <w:r>
              <w:rPr>
                <w:rFonts w:eastAsia="Calibri"/>
                <w:lang w:val="en-GB"/>
              </w:rPr>
              <w:t>3</w:t>
            </w:r>
          </w:p>
        </w:tc>
        <w:tc>
          <w:tcPr>
            <w:tcW w:w="4346" w:type="dxa"/>
          </w:tcPr>
          <w:p w14:paraId="5CBE6AFC" w14:textId="0B75C2B2" w:rsidR="001214C1" w:rsidRDefault="001214C1" w:rsidP="001214C1">
            <w:pPr>
              <w:widowControl w:val="0"/>
              <w:spacing w:after="0" w:line="240" w:lineRule="auto"/>
            </w:pPr>
            <w:hyperlink r:id="rId17" w:tgtFrame="_blank" w:history="1">
              <w:r>
                <w:rPr>
                  <w:rStyle w:val="normaltextrun"/>
                  <w:rFonts w:ascii="Calibri" w:hAnsi="Calibri" w:cs="Calibri"/>
                  <w:color w:val="0563C1"/>
                  <w:u w:val="single"/>
                  <w:lang w:val="en-GB"/>
                </w:rPr>
                <w:t>https://ieee.lv/aieee/</w:t>
              </w:r>
            </w:hyperlink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2711" w:type="dxa"/>
          </w:tcPr>
          <w:p w14:paraId="101B36C4" w14:textId="01A638F2" w:rsidR="001214C1" w:rsidRPr="009E24AC" w:rsidRDefault="001214C1" w:rsidP="001214C1">
            <w:pPr>
              <w:widowControl w:val="0"/>
              <w:spacing w:after="0" w:line="240" w:lineRule="auto"/>
            </w:pPr>
            <w:r>
              <w:rPr>
                <w:rStyle w:val="normaltextrun"/>
                <w:rFonts w:ascii="Calibri" w:hAnsi="Calibri" w:cs="Calibri"/>
                <w:lang w:val="en-GB"/>
              </w:rPr>
              <w:t>IEEE 11th workshop on Advances in Information, Electronic and Electrical Engineering (AIEEE</w:t>
            </w:r>
            <w:r>
              <w:rPr>
                <w:rStyle w:val="normaltextrun"/>
                <w:rFonts w:ascii="Calibri" w:hAnsi="Calibri" w:cs="Calibri"/>
                <w:lang w:val="en-GB"/>
              </w:rPr>
              <w:t>)</w:t>
            </w:r>
          </w:p>
        </w:tc>
        <w:tc>
          <w:tcPr>
            <w:tcW w:w="3730" w:type="dxa"/>
          </w:tcPr>
          <w:p w14:paraId="7F10C249" w14:textId="4A50BD5B" w:rsidR="001214C1" w:rsidRPr="009E24AC" w:rsidRDefault="001214C1" w:rsidP="001214C1">
            <w:pPr>
              <w:widowControl w:val="0"/>
              <w:spacing w:after="0" w:line="240" w:lineRule="auto"/>
            </w:pPr>
            <w:r>
              <w:rPr>
                <w:rStyle w:val="normaltextrun"/>
                <w:rFonts w:ascii="Calibri" w:hAnsi="Calibri" w:cs="Calibri"/>
                <w:lang w:val="en-GB"/>
              </w:rPr>
              <w:t>Deep autoencoder model for hypoid gear fault diagnosis with dynamic torque and rotation speed</w:t>
            </w:r>
            <w:r>
              <w:rPr>
                <w:rStyle w:val="eop"/>
                <w:rFonts w:ascii="Calibri" w:hAnsi="Calibri" w:cs="Calibri"/>
              </w:rPr>
              <w:t> </w:t>
            </w:r>
            <w:r>
              <w:rPr>
                <w:rStyle w:val="eop"/>
                <w:rFonts w:ascii="Calibri" w:hAnsi="Calibri" w:cs="Calibri"/>
              </w:rPr>
              <w:t>,</w:t>
            </w:r>
            <w:r>
              <w:rPr>
                <w:rStyle w:val="eop"/>
              </w:rPr>
              <w:t xml:space="preserve"> </w:t>
            </w:r>
            <w:r>
              <w:rPr>
                <w:rFonts w:ascii="Calibri" w:eastAsia="Calibri" w:hAnsi="Calibri" w:cs="Calibri"/>
                <w:lang w:val="en-GB"/>
              </w:rPr>
              <w:t>S007</w:t>
            </w:r>
          </w:p>
        </w:tc>
      </w:tr>
      <w:tr w:rsidR="001214C1" w:rsidRPr="009E24AC" w14:paraId="20929B8D" w14:textId="77777777" w:rsidTr="001214C1">
        <w:tc>
          <w:tcPr>
            <w:tcW w:w="537" w:type="dxa"/>
          </w:tcPr>
          <w:p w14:paraId="1E40B42D" w14:textId="58B793CD" w:rsidR="001214C1" w:rsidRPr="009E24AC" w:rsidRDefault="001214C1" w:rsidP="001214C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6</w:t>
            </w:r>
          </w:p>
        </w:tc>
        <w:tc>
          <w:tcPr>
            <w:tcW w:w="1230" w:type="dxa"/>
          </w:tcPr>
          <w:p w14:paraId="334CD6A6" w14:textId="11DE2BDD" w:rsidR="001214C1" w:rsidRPr="009E24AC" w:rsidRDefault="001214C1" w:rsidP="001214C1">
            <w:pPr>
              <w:widowControl w:val="0"/>
              <w:spacing w:after="0" w:line="240" w:lineRule="auto"/>
            </w:pPr>
            <w:proofErr w:type="spellStart"/>
            <w:r>
              <w:rPr>
                <w:rStyle w:val="normaltextrun"/>
                <w:rFonts w:ascii="Calibri" w:hAnsi="Calibri" w:cs="Calibri"/>
                <w:lang w:val="en-GB"/>
              </w:rPr>
              <w:t>Valmiera</w:t>
            </w:r>
            <w:proofErr w:type="spellEnd"/>
            <w:r>
              <w:rPr>
                <w:rStyle w:val="normaltextrun"/>
                <w:rFonts w:ascii="Calibri" w:hAnsi="Calibri" w:cs="Calibri"/>
                <w:lang w:val="en-GB"/>
              </w:rPr>
              <w:t>, Latvija</w:t>
            </w:r>
          </w:p>
        </w:tc>
        <w:tc>
          <w:tcPr>
            <w:tcW w:w="1696" w:type="dxa"/>
          </w:tcPr>
          <w:p w14:paraId="25D36FE7" w14:textId="6A6725BF" w:rsidR="001214C1" w:rsidRPr="001214C1" w:rsidRDefault="001214C1" w:rsidP="001214C1">
            <w:pPr>
              <w:widowControl w:val="0"/>
              <w:spacing w:after="0" w:line="240" w:lineRule="auto"/>
              <w:rPr>
                <w:b/>
                <w:bCs/>
              </w:rPr>
            </w:pPr>
            <w:proofErr w:type="spellStart"/>
            <w:r w:rsidRPr="001214C1">
              <w:rPr>
                <w:b/>
                <w:bCs/>
              </w:rPr>
              <w:t>Žvirblis</w:t>
            </w:r>
            <w:proofErr w:type="spellEnd"/>
            <w:r w:rsidRPr="001214C1">
              <w:rPr>
                <w:b/>
                <w:bCs/>
              </w:rPr>
              <w:t xml:space="preserve">, </w:t>
            </w:r>
            <w:proofErr w:type="spellStart"/>
            <w:r w:rsidRPr="001214C1">
              <w:rPr>
                <w:b/>
                <w:bCs/>
              </w:rPr>
              <w:t>Tadas</w:t>
            </w:r>
            <w:proofErr w:type="spellEnd"/>
            <w:r w:rsidRPr="001214C1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214C1">
              <w:rPr>
                <w:rFonts w:ascii="Calibri" w:hAnsi="Calibri" w:cs="Calibri"/>
                <w:color w:val="000000"/>
              </w:rPr>
              <w:t>prane</w:t>
            </w:r>
            <w:r w:rsidRPr="001214C1">
              <w:rPr>
                <w:rFonts w:ascii="Calibri" w:hAnsi="Calibri" w:cs="Calibri"/>
                <w:color w:val="000000"/>
                <w:lang w:val="lt-LT"/>
              </w:rPr>
              <w:t>šėjas</w:t>
            </w:r>
            <w:proofErr w:type="spellEnd"/>
            <w:r w:rsidRPr="001214C1">
              <w:rPr>
                <w:rFonts w:ascii="Calibri" w:hAnsi="Calibri" w:cs="Calibri"/>
                <w:color w:val="000000"/>
                <w:lang w:val="lt-LT"/>
              </w:rPr>
              <w:t>)</w:t>
            </w:r>
            <w:r w:rsidRPr="001214C1">
              <w:rPr>
                <w:rFonts w:ascii="Calibri" w:hAnsi="Calibri" w:cs="Calibri"/>
                <w:color w:val="000000"/>
              </w:rPr>
              <w:t>;</w:t>
            </w:r>
            <w:r w:rsidRPr="001214C1">
              <w:rPr>
                <w:rStyle w:val="apple-converted-space"/>
                <w:rFonts w:ascii="Calibri" w:hAnsi="Calibri" w:cs="Calibri"/>
                <w:color w:val="000000"/>
              </w:rPr>
              <w:t> </w:t>
            </w:r>
            <w:proofErr w:type="spellStart"/>
            <w:r w:rsidRPr="001214C1">
              <w:t>Pikšrys</w:t>
            </w:r>
            <w:proofErr w:type="spellEnd"/>
            <w:r w:rsidRPr="001214C1">
              <w:t xml:space="preserve">, </w:t>
            </w:r>
            <w:proofErr w:type="spellStart"/>
            <w:r w:rsidRPr="001214C1">
              <w:t>Armantas</w:t>
            </w:r>
            <w:proofErr w:type="spellEnd"/>
            <w:r w:rsidRPr="001214C1">
              <w:rPr>
                <w:rFonts w:ascii="Calibri" w:hAnsi="Calibri" w:cs="Calibri"/>
                <w:color w:val="000000"/>
              </w:rPr>
              <w:t>;</w:t>
            </w:r>
            <w:r w:rsidRPr="001214C1">
              <w:rPr>
                <w:rStyle w:val="apple-converted-space"/>
                <w:rFonts w:ascii="Calibri" w:hAnsi="Calibri" w:cs="Calibri"/>
                <w:color w:val="000000"/>
              </w:rPr>
              <w:t> </w:t>
            </w:r>
            <w:proofErr w:type="spellStart"/>
            <w:r w:rsidRPr="001214C1">
              <w:t>Bzinkowski</w:t>
            </w:r>
            <w:proofErr w:type="spellEnd"/>
            <w:r w:rsidRPr="001214C1">
              <w:t>, Damian</w:t>
            </w:r>
            <w:r w:rsidRPr="001214C1">
              <w:rPr>
                <w:rFonts w:ascii="Calibri" w:hAnsi="Calibri" w:cs="Calibri"/>
                <w:color w:val="000000"/>
              </w:rPr>
              <w:t>;</w:t>
            </w:r>
            <w:r w:rsidRPr="001214C1">
              <w:rPr>
                <w:rStyle w:val="apple-converted-space"/>
                <w:rFonts w:ascii="Calibri" w:hAnsi="Calibri" w:cs="Calibri"/>
                <w:color w:val="000000"/>
              </w:rPr>
              <w:t> </w:t>
            </w:r>
            <w:proofErr w:type="spellStart"/>
            <w:r w:rsidRPr="001214C1">
              <w:t>Kilikevičius</w:t>
            </w:r>
            <w:proofErr w:type="spellEnd"/>
            <w:r w:rsidRPr="001214C1">
              <w:t xml:space="preserve">, </w:t>
            </w:r>
            <w:proofErr w:type="spellStart"/>
            <w:r w:rsidRPr="001214C1">
              <w:t>Artūras</w:t>
            </w:r>
            <w:proofErr w:type="spellEnd"/>
            <w:r w:rsidRPr="001214C1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139" w:type="dxa"/>
          </w:tcPr>
          <w:p w14:paraId="3B78C357" w14:textId="77777777" w:rsidR="001214C1" w:rsidRPr="009E24AC" w:rsidRDefault="001214C1" w:rsidP="001214C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346" w:type="dxa"/>
          </w:tcPr>
          <w:p w14:paraId="22EAB2F4" w14:textId="0E933A5C" w:rsidR="001214C1" w:rsidRDefault="001214C1" w:rsidP="001214C1">
            <w:pPr>
              <w:widowControl w:val="0"/>
              <w:spacing w:after="0" w:line="240" w:lineRule="auto"/>
            </w:pPr>
            <w:hyperlink r:id="rId18" w:tgtFrame="_blank" w:history="1">
              <w:r>
                <w:rPr>
                  <w:rStyle w:val="normaltextrun"/>
                  <w:rFonts w:ascii="Calibri" w:hAnsi="Calibri" w:cs="Calibri"/>
                  <w:color w:val="0563C1"/>
                  <w:u w:val="single"/>
                  <w:lang w:val="en-GB"/>
                </w:rPr>
                <w:t>https://ieee.lv/aieee/</w:t>
              </w:r>
            </w:hyperlink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2711" w:type="dxa"/>
          </w:tcPr>
          <w:p w14:paraId="20E00605" w14:textId="60E34832" w:rsidR="001214C1" w:rsidRPr="009E24AC" w:rsidRDefault="001214C1" w:rsidP="001214C1">
            <w:pPr>
              <w:widowControl w:val="0"/>
              <w:spacing w:after="0" w:line="240" w:lineRule="auto"/>
            </w:pPr>
            <w:r>
              <w:rPr>
                <w:rStyle w:val="normaltextrun"/>
                <w:rFonts w:ascii="Calibri" w:hAnsi="Calibri" w:cs="Calibri"/>
                <w:lang w:val="en-GB"/>
              </w:rPr>
              <w:t>IEEE 11th workshop on Advances in Information, Electronic and Electrical Engineering (AIEEE</w:t>
            </w:r>
          </w:p>
        </w:tc>
        <w:tc>
          <w:tcPr>
            <w:tcW w:w="3730" w:type="dxa"/>
          </w:tcPr>
          <w:p w14:paraId="4D53BD51" w14:textId="68FCFEDE" w:rsidR="001214C1" w:rsidRPr="009E24AC" w:rsidRDefault="001214C1" w:rsidP="001214C1">
            <w:pPr>
              <w:widowControl w:val="0"/>
              <w:spacing w:after="0" w:line="240" w:lineRule="auto"/>
            </w:pPr>
            <w:r>
              <w:rPr>
                <w:rStyle w:val="normaltextrun"/>
                <w:rFonts w:ascii="Calibri" w:hAnsi="Calibri" w:cs="Calibri"/>
                <w:lang w:val="en-GB"/>
              </w:rPr>
              <w:t>Investigation of time series data augmentation methods for improving deep learning models in conveyor belt load classification</w:t>
            </w:r>
            <w:r>
              <w:rPr>
                <w:rStyle w:val="normaltextrun"/>
                <w:rFonts w:ascii="Calibri" w:hAnsi="Calibri" w:cs="Calibri"/>
                <w:lang w:val="en-GB"/>
              </w:rPr>
              <w:t>,</w:t>
            </w:r>
            <w:r>
              <w:rPr>
                <w:rStyle w:val="normaltextrun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lang w:val="en-GB"/>
              </w:rPr>
              <w:t>S007</w:t>
            </w:r>
          </w:p>
        </w:tc>
      </w:tr>
    </w:tbl>
    <w:p w14:paraId="0393BA73" w14:textId="77777777" w:rsidR="001214C1" w:rsidRPr="00476DE3" w:rsidRDefault="001214C1" w:rsidP="128FD050">
      <w:pPr>
        <w:keepNext/>
        <w:widowControl w:val="0"/>
        <w:spacing w:after="0" w:line="240" w:lineRule="auto"/>
        <w:rPr>
          <w:rFonts w:eastAsia="Calibri"/>
          <w:lang w:val="lt-LT"/>
        </w:rPr>
      </w:pPr>
    </w:p>
    <w:p w14:paraId="7C1FE033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3855"/>
        <w:gridCol w:w="1605"/>
        <w:gridCol w:w="1048"/>
        <w:gridCol w:w="709"/>
        <w:gridCol w:w="740"/>
        <w:gridCol w:w="1410"/>
        <w:gridCol w:w="1282"/>
      </w:tblGrid>
      <w:tr w:rsidR="00DF67CD" w:rsidRPr="00476DE3" w14:paraId="745D83DE" w14:textId="77777777" w:rsidTr="151B9890">
        <w:trPr>
          <w:cantSplit/>
          <w:trHeight w:val="300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E8ED2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BDDD45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385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828073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605" w:type="dxa"/>
            <w:vMerge w:val="restart"/>
            <w:shd w:val="clear" w:color="auto" w:fill="F2F2F2" w:themeFill="background1" w:themeFillShade="F2"/>
            <w:vAlign w:val="center"/>
          </w:tcPr>
          <w:p w14:paraId="22A99B41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048" w:type="dxa"/>
            <w:vMerge w:val="restart"/>
            <w:shd w:val="clear" w:color="auto" w:fill="F2F2F2" w:themeFill="background1" w:themeFillShade="F2"/>
            <w:vAlign w:val="center"/>
          </w:tcPr>
          <w:p w14:paraId="5FB5D105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20A6C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8ABD53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82" w:type="dxa"/>
            <w:vMerge w:val="restart"/>
            <w:shd w:val="clear" w:color="auto" w:fill="F2F2F2" w:themeFill="background1" w:themeFillShade="F2"/>
            <w:vAlign w:val="center"/>
          </w:tcPr>
          <w:p w14:paraId="031FC1E1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75402E13" w14:textId="77777777" w:rsidTr="151B9890">
        <w:trPr>
          <w:cantSplit/>
          <w:trHeight w:val="300"/>
        </w:trPr>
        <w:tc>
          <w:tcPr>
            <w:tcW w:w="444" w:type="dxa"/>
            <w:vMerge/>
            <w:tcMar>
              <w:left w:w="28" w:type="dxa"/>
              <w:right w:w="28" w:type="dxa"/>
            </w:tcMar>
            <w:vAlign w:val="center"/>
          </w:tcPr>
          <w:p w14:paraId="4298BF2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78EA347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855" w:type="dxa"/>
            <w:vMerge/>
            <w:tcMar>
              <w:left w:w="28" w:type="dxa"/>
              <w:right w:w="28" w:type="dxa"/>
            </w:tcMar>
            <w:vAlign w:val="center"/>
          </w:tcPr>
          <w:p w14:paraId="4BEC091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605" w:type="dxa"/>
            <w:vMerge/>
            <w:vAlign w:val="center"/>
          </w:tcPr>
          <w:p w14:paraId="39253FA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048" w:type="dxa"/>
            <w:vMerge/>
          </w:tcPr>
          <w:p w14:paraId="6508898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916E1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944F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10" w:type="dxa"/>
            <w:vMerge/>
            <w:tcMar>
              <w:left w:w="28" w:type="dxa"/>
              <w:right w:w="28" w:type="dxa"/>
            </w:tcMar>
            <w:vAlign w:val="center"/>
          </w:tcPr>
          <w:p w14:paraId="2917A50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82" w:type="dxa"/>
            <w:vMerge/>
            <w:tcMar>
              <w:left w:w="28" w:type="dxa"/>
              <w:right w:w="28" w:type="dxa"/>
            </w:tcMar>
            <w:vAlign w:val="center"/>
          </w:tcPr>
          <w:p w14:paraId="0B23BE1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3F0CE262" w14:textId="77777777" w:rsidTr="151B9890">
        <w:trPr>
          <w:cantSplit/>
          <w:trHeight w:val="300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633B6427" w14:textId="3467B7BB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162133B" w14:textId="21858666" w:rsidR="128FD050" w:rsidRDefault="128FD050" w:rsidP="128FD050">
            <w:pPr>
              <w:spacing w:after="0"/>
              <w:jc w:val="both"/>
            </w:pP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European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Joint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Programme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on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Rare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Diseases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(EJP RD)</w:t>
            </w:r>
          </w:p>
        </w:tc>
        <w:tc>
          <w:tcPr>
            <w:tcW w:w="3855" w:type="dxa"/>
            <w:tcMar>
              <w:left w:w="28" w:type="dxa"/>
              <w:right w:w="28" w:type="dxa"/>
            </w:tcMar>
          </w:tcPr>
          <w:p w14:paraId="7D9E9734" w14:textId="5D5DFE7F" w:rsidR="128FD050" w:rsidRDefault="128FD050" w:rsidP="128FD050">
            <w:pPr>
              <w:spacing w:after="0"/>
              <w:jc w:val="both"/>
            </w:pP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Resolve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15q: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Resolving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complex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outcomes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in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15q13.3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copy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number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variants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using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emerging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diagnostic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and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biomarker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tools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,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No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. EJPRD22-134; Nr. S-EJP RD-23-1.</w:t>
            </w:r>
          </w:p>
        </w:tc>
        <w:tc>
          <w:tcPr>
            <w:tcW w:w="1605" w:type="dxa"/>
          </w:tcPr>
          <w:p w14:paraId="4774BDF2" w14:textId="7E6E9537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Audronė Jakaitienė (Lietuvoje)</w:t>
            </w:r>
          </w:p>
          <w:p w14:paraId="29BC0B13" w14:textId="4A876D6A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Tarptautinis koordinatorius: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Christian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Schaaf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(Heidelbergo universitetas)</w:t>
            </w:r>
          </w:p>
        </w:tc>
        <w:tc>
          <w:tcPr>
            <w:tcW w:w="1048" w:type="dxa"/>
          </w:tcPr>
          <w:p w14:paraId="2C16DB47" w14:textId="38B86C3C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0F34C78" w14:textId="7C9B3D69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en-GB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1623E6EA" w14:textId="100088C4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2026</w:t>
            </w:r>
          </w:p>
        </w:tc>
        <w:tc>
          <w:tcPr>
            <w:tcW w:w="1410" w:type="dxa"/>
            <w:tcMar>
              <w:left w:w="28" w:type="dxa"/>
              <w:right w:w="28" w:type="dxa"/>
            </w:tcMar>
          </w:tcPr>
          <w:p w14:paraId="62AFE71F" w14:textId="368F3E83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100</w:t>
            </w:r>
          </w:p>
        </w:tc>
        <w:tc>
          <w:tcPr>
            <w:tcW w:w="1282" w:type="dxa"/>
            <w:tcMar>
              <w:left w:w="28" w:type="dxa"/>
              <w:right w:w="28" w:type="dxa"/>
            </w:tcMar>
          </w:tcPr>
          <w:p w14:paraId="00075442" w14:textId="0FD051C5" w:rsidR="128FD050" w:rsidRDefault="22F8F529" w:rsidP="042AA257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  <w:lang w:val="lt"/>
              </w:rPr>
            </w:pPr>
            <w:r w:rsidRPr="042AA257">
              <w:rPr>
                <w:rFonts w:ascii="Calibri" w:eastAsia="Calibri" w:hAnsi="Calibri" w:cs="Calibri"/>
                <w:sz w:val="20"/>
                <w:szCs w:val="20"/>
                <w:lang w:val="lt"/>
              </w:rPr>
              <w:t>35,8</w:t>
            </w:r>
          </w:p>
        </w:tc>
      </w:tr>
      <w:tr w:rsidR="128FD050" w14:paraId="6F9C7174" w14:textId="77777777" w:rsidTr="151B9890">
        <w:trPr>
          <w:cantSplit/>
          <w:trHeight w:val="300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401692C1" w14:textId="1DDC22DF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en-GB"/>
              </w:rPr>
              <w:lastRenderedPageBreak/>
              <w:t>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2B387D4" w14:textId="5C027270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Portugalijos biudžeto lėšomis finansuojamas projektas</w:t>
            </w:r>
          </w:p>
        </w:tc>
        <w:tc>
          <w:tcPr>
            <w:tcW w:w="3855" w:type="dxa"/>
            <w:tcMar>
              <w:left w:w="28" w:type="dxa"/>
              <w:right w:w="28" w:type="dxa"/>
            </w:tcMar>
          </w:tcPr>
          <w:p w14:paraId="1F5C46A0" w14:textId="0E0DB59B" w:rsidR="128FD050" w:rsidRDefault="128FD050" w:rsidP="128FD050">
            <w:pPr>
              <w:spacing w:after="0"/>
              <w:jc w:val="both"/>
            </w:pPr>
            <w:r w:rsidRPr="151B9890">
              <w:rPr>
                <w:rFonts w:ascii="Calibri" w:eastAsia="Calibri" w:hAnsi="Calibri" w:cs="Calibri"/>
                <w:sz w:val="20"/>
                <w:szCs w:val="20"/>
              </w:rPr>
              <w:t>“Education Systems Benchmarking with Frontier Techniques (</w:t>
            </w:r>
            <w:proofErr w:type="spellStart"/>
            <w:r w:rsidRPr="151B9890">
              <w:rPr>
                <w:rFonts w:ascii="Calibri" w:eastAsia="Calibri" w:hAnsi="Calibri" w:cs="Calibri"/>
                <w:sz w:val="20"/>
                <w:szCs w:val="20"/>
              </w:rPr>
              <w:t>eduBEST</w:t>
            </w:r>
            <w:proofErr w:type="spellEnd"/>
            <w:r w:rsidRPr="151B9890">
              <w:rPr>
                <w:rFonts w:ascii="Calibri" w:eastAsia="Calibri" w:hAnsi="Calibri" w:cs="Calibri"/>
                <w:sz w:val="20"/>
                <w:szCs w:val="20"/>
              </w:rPr>
              <w:t>)”. Application No. 2022.08686.PTDC.</w:t>
            </w:r>
          </w:p>
        </w:tc>
        <w:tc>
          <w:tcPr>
            <w:tcW w:w="1605" w:type="dxa"/>
          </w:tcPr>
          <w:p w14:paraId="4E49CEA9" w14:textId="4988D770" w:rsidR="128FD050" w:rsidRDefault="128FD050" w:rsidP="128FD050">
            <w:pPr>
              <w:spacing w:after="0"/>
              <w:jc w:val="both"/>
            </w:pP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Anna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Camanho</w:t>
            </w:r>
            <w:proofErr w:type="spellEnd"/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 xml:space="preserve"> (Porto universitetas)</w:t>
            </w:r>
          </w:p>
        </w:tc>
        <w:tc>
          <w:tcPr>
            <w:tcW w:w="1048" w:type="dxa"/>
          </w:tcPr>
          <w:p w14:paraId="6F03662E" w14:textId="092D9CFD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FFE7539" w14:textId="2A917388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en-GB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0C3B25DF" w14:textId="0A5904E8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2025</w:t>
            </w:r>
          </w:p>
        </w:tc>
        <w:tc>
          <w:tcPr>
            <w:tcW w:w="1410" w:type="dxa"/>
            <w:tcMar>
              <w:left w:w="28" w:type="dxa"/>
              <w:right w:w="28" w:type="dxa"/>
            </w:tcMar>
          </w:tcPr>
          <w:p w14:paraId="7D911F11" w14:textId="36C8C1D6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-</w:t>
            </w:r>
          </w:p>
        </w:tc>
        <w:tc>
          <w:tcPr>
            <w:tcW w:w="1282" w:type="dxa"/>
            <w:tcMar>
              <w:left w:w="28" w:type="dxa"/>
              <w:right w:w="28" w:type="dxa"/>
            </w:tcMar>
          </w:tcPr>
          <w:p w14:paraId="16140D90" w14:textId="07B48CD8" w:rsidR="128FD050" w:rsidRDefault="128FD050" w:rsidP="128FD050">
            <w:pPr>
              <w:spacing w:after="0"/>
              <w:jc w:val="both"/>
            </w:pPr>
            <w:r w:rsidRPr="128FD050">
              <w:rPr>
                <w:rFonts w:ascii="Calibri" w:eastAsia="Calibri" w:hAnsi="Calibri" w:cs="Calibri"/>
                <w:sz w:val="20"/>
                <w:szCs w:val="20"/>
                <w:lang w:val="lt"/>
              </w:rPr>
              <w:t>-</w:t>
            </w:r>
          </w:p>
        </w:tc>
      </w:tr>
    </w:tbl>
    <w:p w14:paraId="6C55AFB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E436284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141536D3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2723D0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95D5CD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38013F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C94BDC1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1407639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1042BC5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80FEDD8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46246A09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7E04AAB1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010B3321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CE4ED2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569F8D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D7BE82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5862C2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6757F9E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51A0B4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30454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DDF0A3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96B94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114E39C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76CFA4A8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25B5366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33F5F1B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D46604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FE7F90B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5149DF4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A06ACA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D1AA66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26DF96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005012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14:paraId="3B09821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16ECC31C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1405C93D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3D05E840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26ABB6D8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40CCDF11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923CE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37723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F256AF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9856E6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6EE95C2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8226BB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149B7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E9DF62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CF93E0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73867909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E9671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C80E20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376C0B1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6F28EC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625C5A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BFC9A8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4C05A7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25BA75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613007F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AAEEB5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69AF1DB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8DE3CB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0CC086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3E6C368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5874DFB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6B64C7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A9F34E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8BEA34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48A5DD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0B3FD25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2A75DC8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013D0FDE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1E9658B2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8D55C1E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7C3B9365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1A23F4AE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14927D7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52E52D4E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D07DDB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1D1307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13CF231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58404663" w14:textId="77777777" w:rsidTr="00FA0699">
        <w:tc>
          <w:tcPr>
            <w:tcW w:w="584" w:type="dxa"/>
          </w:tcPr>
          <w:p w14:paraId="706E777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58EB48F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555C38A0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4DF531B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5281CA72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4D92F0A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AEE5BC4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520"/>
        <w:gridCol w:w="5363"/>
        <w:gridCol w:w="2778"/>
        <w:gridCol w:w="1820"/>
        <w:gridCol w:w="3364"/>
      </w:tblGrid>
      <w:tr w:rsidR="009E3DCE" w:rsidRPr="007943A5" w14:paraId="1B127738" w14:textId="77777777" w:rsidTr="393A6CB4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432C77" w14:textId="77777777" w:rsidR="00B87D05" w:rsidRPr="007943A5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2D0DCF43" w14:textId="77777777" w:rsidR="00B87D05" w:rsidRPr="007943A5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05D504E6" w14:textId="4BD85026" w:rsidR="00B87D05" w:rsidRPr="007943A5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Darbo grupė ar komisija; dalyvavimą patvirtinanti nuoroda (</w:t>
            </w:r>
            <w:r w:rsidRPr="007943A5">
              <w:rPr>
                <w:rFonts w:eastAsia="Calibri" w:cstheme="minorHAnsi"/>
                <w:i/>
                <w:lang w:val="lt-LT"/>
              </w:rPr>
              <w:t>URL</w:t>
            </w:r>
            <w:r w:rsidRPr="007943A5">
              <w:rPr>
                <w:rFonts w:eastAsia="Calibri" w:cstheme="minorHAns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829B0F0" w14:textId="77777777" w:rsidR="00B87D05" w:rsidRPr="007943A5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5275C8AB" w14:textId="77777777" w:rsidR="00B87D05" w:rsidRPr="007943A5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BA02E07" w14:textId="77777777" w:rsidR="00B87D05" w:rsidRPr="007943A5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 xml:space="preserve">Pastabos </w:t>
            </w:r>
          </w:p>
        </w:tc>
      </w:tr>
      <w:tr w:rsidR="00706487" w:rsidRPr="007943A5" w14:paraId="471201F3" w14:textId="77777777" w:rsidTr="393A6CB4">
        <w:tc>
          <w:tcPr>
            <w:tcW w:w="562" w:type="dxa"/>
          </w:tcPr>
          <w:p w14:paraId="5033ADC3" w14:textId="7FFF9218" w:rsidR="00B87D05" w:rsidRPr="00706487" w:rsidRDefault="00706487" w:rsidP="32BC182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</w:t>
            </w:r>
          </w:p>
          <w:p w14:paraId="2E746D6C" w14:textId="590AA9EC" w:rsidR="00B87D05" w:rsidRPr="007943A5" w:rsidRDefault="00B87D05" w:rsidP="32BC182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1661" w:type="dxa"/>
          </w:tcPr>
          <w:p w14:paraId="4396860D" w14:textId="74BFED9D" w:rsidR="00B87D05" w:rsidRPr="007943A5" w:rsidRDefault="009E24AC" w:rsidP="32BC182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 xml:space="preserve">Daniele </w:t>
            </w:r>
            <w:proofErr w:type="spellStart"/>
            <w:r w:rsidRPr="007943A5">
              <w:rPr>
                <w:rFonts w:eastAsia="Calibri" w:cstheme="minorHAnsi"/>
                <w:lang w:val="lt-LT"/>
              </w:rPr>
              <w:t>Ettore</w:t>
            </w:r>
            <w:proofErr w:type="spellEnd"/>
            <w:r w:rsidRPr="007943A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943A5">
              <w:rPr>
                <w:rFonts w:eastAsia="Calibri" w:cstheme="minorHAnsi"/>
                <w:lang w:val="lt-LT"/>
              </w:rPr>
              <w:t>Otera</w:t>
            </w:r>
            <w:proofErr w:type="spellEnd"/>
          </w:p>
        </w:tc>
        <w:tc>
          <w:tcPr>
            <w:tcW w:w="3584" w:type="dxa"/>
          </w:tcPr>
          <w:p w14:paraId="7A375FEB" w14:textId="66F287DB" w:rsidR="32BC1829" w:rsidRPr="007943A5" w:rsidRDefault="32BC1829" w:rsidP="32BC1829">
            <w:pPr>
              <w:spacing w:after="0"/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Matematikos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studijų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programos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komitete</w:t>
            </w:r>
            <w:proofErr w:type="spellEnd"/>
          </w:p>
          <w:p w14:paraId="294ADF8E" w14:textId="1616C7D8" w:rsidR="32BC1829" w:rsidRPr="008A7227" w:rsidRDefault="00000000" w:rsidP="32BC1829">
            <w:pPr>
              <w:spacing w:after="0"/>
              <w:rPr>
                <w:rFonts w:cstheme="minorHAnsi"/>
              </w:rPr>
            </w:pPr>
            <w:hyperlink r:id="rId19">
              <w:r w:rsidR="62E95A5D" w:rsidRPr="007943A5">
                <w:rPr>
                  <w:rStyle w:val="Hyperlink"/>
                  <w:rFonts w:eastAsia="Arial" w:cstheme="minorHAnsi"/>
                  <w:color w:val="auto"/>
                </w:rPr>
                <w:t>http://mif.vu.lt/lt3/studijos/bakalaurams#spk-8</w:t>
              </w:r>
            </w:hyperlink>
          </w:p>
        </w:tc>
        <w:tc>
          <w:tcPr>
            <w:tcW w:w="3260" w:type="dxa"/>
          </w:tcPr>
          <w:p w14:paraId="632FD0FF" w14:textId="1C73A92D" w:rsidR="78076EDE" w:rsidRPr="007943A5" w:rsidRDefault="78076EDE" w:rsidP="32BC1829">
            <w:pPr>
              <w:spacing w:after="0"/>
              <w:jc w:val="right"/>
              <w:rPr>
                <w:rFonts w:eastAsia="Arial" w:cstheme="minorHAnsi"/>
              </w:rPr>
            </w:pPr>
            <w:r w:rsidRPr="007943A5">
              <w:rPr>
                <w:rFonts w:eastAsia="Arial" w:cstheme="minorHAnsi"/>
              </w:rPr>
              <w:t>VU</w:t>
            </w:r>
          </w:p>
        </w:tc>
        <w:tc>
          <w:tcPr>
            <w:tcW w:w="1998" w:type="dxa"/>
          </w:tcPr>
          <w:p w14:paraId="56F653E6" w14:textId="05059BF9" w:rsidR="32BC1829" w:rsidRPr="007943A5" w:rsidRDefault="32BC1829" w:rsidP="32BC1829">
            <w:pPr>
              <w:spacing w:after="0"/>
              <w:rPr>
                <w:rFonts w:eastAsia="Arial" w:cstheme="minorHAnsi"/>
                <w:u w:val="single"/>
              </w:rPr>
            </w:pPr>
          </w:p>
        </w:tc>
        <w:tc>
          <w:tcPr>
            <w:tcW w:w="4110" w:type="dxa"/>
          </w:tcPr>
          <w:p w14:paraId="6015E415" w14:textId="5BC3EE2B" w:rsidR="32BC1829" w:rsidRPr="007943A5" w:rsidRDefault="32BC1829">
            <w:pPr>
              <w:rPr>
                <w:rFonts w:cstheme="minorHAnsi"/>
              </w:rPr>
            </w:pPr>
          </w:p>
        </w:tc>
      </w:tr>
      <w:tr w:rsidR="00706487" w:rsidRPr="007943A5" w14:paraId="723AF19B" w14:textId="77777777" w:rsidTr="393A6CB4">
        <w:trPr>
          <w:trHeight w:val="300"/>
        </w:trPr>
        <w:tc>
          <w:tcPr>
            <w:tcW w:w="562" w:type="dxa"/>
          </w:tcPr>
          <w:p w14:paraId="18D82E26" w14:textId="0A94A6D2" w:rsidR="32BC1829" w:rsidRPr="007943A5" w:rsidRDefault="00706487" w:rsidP="32BC1829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1661" w:type="dxa"/>
          </w:tcPr>
          <w:p w14:paraId="4DE7BA40" w14:textId="138AB046" w:rsidR="05DF3551" w:rsidRPr="007943A5" w:rsidRDefault="009E24AC" w:rsidP="32BC1829">
            <w:pPr>
              <w:spacing w:line="240" w:lineRule="auto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 xml:space="preserve">Daniele </w:t>
            </w:r>
            <w:proofErr w:type="spellStart"/>
            <w:r w:rsidRPr="007943A5">
              <w:rPr>
                <w:rFonts w:eastAsia="Calibri" w:cstheme="minorHAnsi"/>
                <w:lang w:val="lt-LT"/>
              </w:rPr>
              <w:t>Ettore</w:t>
            </w:r>
            <w:proofErr w:type="spellEnd"/>
            <w:r w:rsidRPr="007943A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943A5">
              <w:rPr>
                <w:rFonts w:eastAsia="Calibri" w:cstheme="minorHAnsi"/>
                <w:lang w:val="lt-LT"/>
              </w:rPr>
              <w:t>Otera</w:t>
            </w:r>
            <w:proofErr w:type="spellEnd"/>
          </w:p>
        </w:tc>
        <w:tc>
          <w:tcPr>
            <w:tcW w:w="3584" w:type="dxa"/>
          </w:tcPr>
          <w:p w14:paraId="784427B6" w14:textId="312653F3" w:rsidR="6A3AB34C" w:rsidRPr="007943A5" w:rsidRDefault="6A3AB34C" w:rsidP="32BC1829">
            <w:pPr>
              <w:spacing w:after="0"/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Matematikos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mokslo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krypties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doktorantūros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studijos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komitete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</w:p>
          <w:p w14:paraId="67C6136E" w14:textId="37A5248D" w:rsidR="6A3AB34C" w:rsidRPr="007943A5" w:rsidRDefault="00000000" w:rsidP="32BC1829">
            <w:pPr>
              <w:spacing w:after="0"/>
              <w:rPr>
                <w:rFonts w:eastAsia="Arial" w:cstheme="minorHAnsi"/>
              </w:rPr>
            </w:pPr>
            <w:hyperlink r:id="rId20" w:anchor="matematikos-studijų-komitetas">
              <w:r w:rsidR="6A3AB34C" w:rsidRPr="007943A5">
                <w:rPr>
                  <w:rStyle w:val="Hyperlink"/>
                  <w:rFonts w:eastAsia="Arial" w:cstheme="minorHAnsi"/>
                  <w:color w:val="auto"/>
                </w:rPr>
                <w:t>http://mif.vu.lt/lt3/studijos/doktorantams#matematikos-studijų-komitetas</w:t>
              </w:r>
            </w:hyperlink>
          </w:p>
        </w:tc>
        <w:tc>
          <w:tcPr>
            <w:tcW w:w="3260" w:type="dxa"/>
          </w:tcPr>
          <w:p w14:paraId="665216E3" w14:textId="57A97657" w:rsidR="7FC74834" w:rsidRPr="007943A5" w:rsidRDefault="7FC74834" w:rsidP="32BC1829">
            <w:pPr>
              <w:spacing w:after="0"/>
              <w:jc w:val="right"/>
              <w:rPr>
                <w:rFonts w:eastAsia="Arial" w:cstheme="minorHAnsi"/>
              </w:rPr>
            </w:pPr>
            <w:r w:rsidRPr="007943A5">
              <w:rPr>
                <w:rFonts w:eastAsia="Arial" w:cstheme="minorHAnsi"/>
              </w:rPr>
              <w:t>VU</w:t>
            </w:r>
          </w:p>
        </w:tc>
        <w:tc>
          <w:tcPr>
            <w:tcW w:w="1998" w:type="dxa"/>
          </w:tcPr>
          <w:p w14:paraId="3CC6E962" w14:textId="0BB34BDB" w:rsidR="32BC1829" w:rsidRPr="007943A5" w:rsidRDefault="32BC1829" w:rsidP="32BC1829">
            <w:pPr>
              <w:spacing w:after="0"/>
              <w:rPr>
                <w:rFonts w:eastAsia="Arial" w:cstheme="minorHAnsi"/>
                <w:u w:val="single"/>
              </w:rPr>
            </w:pPr>
          </w:p>
        </w:tc>
        <w:tc>
          <w:tcPr>
            <w:tcW w:w="4110" w:type="dxa"/>
          </w:tcPr>
          <w:p w14:paraId="4612A270" w14:textId="361878B4" w:rsidR="32BC1829" w:rsidRPr="007943A5" w:rsidRDefault="32BC1829">
            <w:pPr>
              <w:rPr>
                <w:rFonts w:cstheme="minorHAnsi"/>
              </w:rPr>
            </w:pPr>
          </w:p>
        </w:tc>
      </w:tr>
      <w:tr w:rsidR="00706487" w:rsidRPr="007943A5" w14:paraId="6C643250" w14:textId="77777777" w:rsidTr="393A6CB4">
        <w:trPr>
          <w:trHeight w:val="300"/>
        </w:trPr>
        <w:tc>
          <w:tcPr>
            <w:tcW w:w="562" w:type="dxa"/>
          </w:tcPr>
          <w:p w14:paraId="3BAB9B54" w14:textId="03D082C3" w:rsidR="393A6CB4" w:rsidRPr="007943A5" w:rsidRDefault="00706487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3</w:t>
            </w:r>
          </w:p>
        </w:tc>
        <w:tc>
          <w:tcPr>
            <w:tcW w:w="1661" w:type="dxa"/>
          </w:tcPr>
          <w:p w14:paraId="17EEA5B5" w14:textId="7C34B9F5" w:rsidR="322A8D26" w:rsidRPr="007943A5" w:rsidRDefault="322A8D26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Kęstutis Kubilius</w:t>
            </w:r>
          </w:p>
        </w:tc>
        <w:tc>
          <w:tcPr>
            <w:tcW w:w="3584" w:type="dxa"/>
          </w:tcPr>
          <w:p w14:paraId="22831B11" w14:textId="66532BE6" w:rsidR="322A8D26" w:rsidRPr="007943A5" w:rsidRDefault="322A8D26" w:rsidP="393A6CB4">
            <w:pPr>
              <w:spacing w:after="0"/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dalyvavimas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Matematikos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mokslo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krypties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doktorantūros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studijos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komitete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</w:p>
          <w:p w14:paraId="44ECE505" w14:textId="256BC0B0" w:rsidR="393A6CB4" w:rsidRPr="007943A5" w:rsidRDefault="00000000" w:rsidP="008A7227">
            <w:pPr>
              <w:spacing w:after="0"/>
              <w:rPr>
                <w:rFonts w:eastAsia="Arial" w:cstheme="minorHAnsi"/>
              </w:rPr>
            </w:pPr>
            <w:hyperlink r:id="rId21" w:anchor="matematikos-studijų-komitetas">
              <w:r w:rsidR="322A8D26" w:rsidRPr="007943A5">
                <w:rPr>
                  <w:rStyle w:val="Hyperlink"/>
                  <w:rFonts w:eastAsia="Arial" w:cstheme="minorHAnsi"/>
                  <w:color w:val="auto"/>
                </w:rPr>
                <w:t>http://mif.vu.lt/lt3/studijos/doktorantams#matematikos-studijų-komitetas</w:t>
              </w:r>
            </w:hyperlink>
          </w:p>
        </w:tc>
        <w:tc>
          <w:tcPr>
            <w:tcW w:w="3260" w:type="dxa"/>
          </w:tcPr>
          <w:p w14:paraId="5DDEEB75" w14:textId="1044C6E9" w:rsidR="393A6CB4" w:rsidRPr="007943A5" w:rsidRDefault="00861BF5" w:rsidP="393A6CB4">
            <w:pPr>
              <w:jc w:val="right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VU</w:t>
            </w:r>
          </w:p>
        </w:tc>
        <w:tc>
          <w:tcPr>
            <w:tcW w:w="1998" w:type="dxa"/>
          </w:tcPr>
          <w:p w14:paraId="19DB406D" w14:textId="6BD5B567" w:rsidR="393A6CB4" w:rsidRPr="007943A5" w:rsidRDefault="393A6CB4" w:rsidP="393A6CB4">
            <w:pPr>
              <w:rPr>
                <w:rFonts w:eastAsia="Arial" w:cstheme="minorHAnsi"/>
                <w:u w:val="single"/>
              </w:rPr>
            </w:pPr>
          </w:p>
        </w:tc>
        <w:tc>
          <w:tcPr>
            <w:tcW w:w="4110" w:type="dxa"/>
          </w:tcPr>
          <w:p w14:paraId="1B3128A6" w14:textId="160A7DCB" w:rsidR="393A6CB4" w:rsidRPr="007943A5" w:rsidRDefault="393A6CB4" w:rsidP="393A6CB4">
            <w:pPr>
              <w:rPr>
                <w:rFonts w:cstheme="minorHAnsi"/>
              </w:rPr>
            </w:pPr>
          </w:p>
        </w:tc>
      </w:tr>
      <w:tr w:rsidR="00706487" w:rsidRPr="007943A5" w14:paraId="432FE5F7" w14:textId="77777777" w:rsidTr="393A6CB4">
        <w:trPr>
          <w:trHeight w:val="300"/>
        </w:trPr>
        <w:tc>
          <w:tcPr>
            <w:tcW w:w="562" w:type="dxa"/>
          </w:tcPr>
          <w:p w14:paraId="31624002" w14:textId="7135165A" w:rsidR="393A6CB4" w:rsidRPr="007943A5" w:rsidRDefault="00706487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</w:t>
            </w:r>
          </w:p>
        </w:tc>
        <w:tc>
          <w:tcPr>
            <w:tcW w:w="1661" w:type="dxa"/>
          </w:tcPr>
          <w:p w14:paraId="331FC879" w14:textId="206B9B60" w:rsidR="4519F28A" w:rsidRPr="007943A5" w:rsidRDefault="4519F28A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Tadas Žvirblis</w:t>
            </w:r>
          </w:p>
        </w:tc>
        <w:tc>
          <w:tcPr>
            <w:tcW w:w="3584" w:type="dxa"/>
          </w:tcPr>
          <w:p w14:paraId="2916811D" w14:textId="3DAE1C72" w:rsidR="46EC98F1" w:rsidRPr="007943A5" w:rsidRDefault="46EC98F1" w:rsidP="393A6CB4">
            <w:pPr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Technologinės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plėtros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priemonės</w:t>
            </w:r>
            <w:proofErr w:type="spellEnd"/>
            <w:r w:rsidRPr="007943A5">
              <w:rPr>
                <w:rFonts w:eastAsia="Arial" w:cstheme="minorHAnsi"/>
              </w:rPr>
              <w:t xml:space="preserve"> II-</w:t>
            </w:r>
            <w:proofErr w:type="spellStart"/>
            <w:r w:rsidRPr="007943A5">
              <w:rPr>
                <w:rFonts w:eastAsia="Arial" w:cstheme="minorHAnsi"/>
              </w:rPr>
              <w:t>ojo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kvietimo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paraiškų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galutiniai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apibendrinamieji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įvertinimai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</w:p>
        </w:tc>
        <w:tc>
          <w:tcPr>
            <w:tcW w:w="3260" w:type="dxa"/>
          </w:tcPr>
          <w:p w14:paraId="1375F288" w14:textId="07C1372B" w:rsidR="46EC98F1" w:rsidRPr="007943A5" w:rsidRDefault="46EC98F1" w:rsidP="393A6CB4">
            <w:pPr>
              <w:jc w:val="right"/>
              <w:rPr>
                <w:rFonts w:eastAsia="Arial" w:cstheme="minorHAnsi"/>
              </w:rPr>
            </w:pPr>
            <w:r w:rsidRPr="007943A5">
              <w:rPr>
                <w:rFonts w:eastAsia="Arial" w:cstheme="minorHAnsi"/>
              </w:rPr>
              <w:t>LMT</w:t>
            </w:r>
          </w:p>
        </w:tc>
        <w:tc>
          <w:tcPr>
            <w:tcW w:w="1998" w:type="dxa"/>
          </w:tcPr>
          <w:p w14:paraId="00535CBD" w14:textId="7247A38B" w:rsidR="393A6CB4" w:rsidRPr="00861BF5" w:rsidRDefault="00861BF5" w:rsidP="393A6CB4">
            <w:pPr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Ekspertų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komisijos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narys</w:t>
            </w:r>
            <w:proofErr w:type="spellEnd"/>
          </w:p>
        </w:tc>
        <w:tc>
          <w:tcPr>
            <w:tcW w:w="4110" w:type="dxa"/>
          </w:tcPr>
          <w:p w14:paraId="287369F3" w14:textId="630C0CCE" w:rsidR="393A6CB4" w:rsidRPr="007943A5" w:rsidRDefault="009E3DCE" w:rsidP="393A6CB4">
            <w:pPr>
              <w:rPr>
                <w:rFonts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Gali</w:t>
            </w:r>
            <w:r>
              <w:rPr>
                <w:rFonts w:eastAsia="Arial" w:cstheme="minorHAnsi"/>
              </w:rPr>
              <w:t>ma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pridėti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s</w:t>
            </w:r>
            <w:r w:rsidRPr="007943A5">
              <w:rPr>
                <w:rFonts w:eastAsia="Arial" w:cstheme="minorHAnsi"/>
              </w:rPr>
              <w:t>utarties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specialiąją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dalį</w:t>
            </w:r>
            <w:proofErr w:type="spellEnd"/>
          </w:p>
        </w:tc>
      </w:tr>
      <w:tr w:rsidR="00706487" w:rsidRPr="007943A5" w14:paraId="52D379B3" w14:textId="77777777" w:rsidTr="393A6CB4">
        <w:trPr>
          <w:trHeight w:val="300"/>
        </w:trPr>
        <w:tc>
          <w:tcPr>
            <w:tcW w:w="562" w:type="dxa"/>
          </w:tcPr>
          <w:p w14:paraId="790019DF" w14:textId="1CA77EA6" w:rsidR="393A6CB4" w:rsidRPr="007943A5" w:rsidRDefault="00706487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</w:t>
            </w:r>
          </w:p>
        </w:tc>
        <w:tc>
          <w:tcPr>
            <w:tcW w:w="1661" w:type="dxa"/>
          </w:tcPr>
          <w:p w14:paraId="76246CDE" w14:textId="739978CE" w:rsidR="4519F28A" w:rsidRPr="007943A5" w:rsidRDefault="4519F28A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Tadas Žvirblis</w:t>
            </w:r>
          </w:p>
        </w:tc>
        <w:tc>
          <w:tcPr>
            <w:tcW w:w="3584" w:type="dxa"/>
          </w:tcPr>
          <w:p w14:paraId="00574A1E" w14:textId="093AF26E" w:rsidR="06D1D259" w:rsidRPr="007943A5" w:rsidRDefault="694D2A63" w:rsidP="393A6CB4">
            <w:pPr>
              <w:rPr>
                <w:rFonts w:eastAsia="Arial" w:cstheme="minorHAnsi"/>
              </w:rPr>
            </w:pPr>
            <w:r w:rsidRPr="007943A5">
              <w:rPr>
                <w:rFonts w:eastAsia="Arial" w:cstheme="minorHAnsi"/>
              </w:rPr>
              <w:t xml:space="preserve">COST </w:t>
            </w:r>
            <w:proofErr w:type="spellStart"/>
            <w:r w:rsidRPr="007943A5">
              <w:rPr>
                <w:rFonts w:eastAsia="Arial" w:cstheme="minorHAnsi"/>
              </w:rPr>
              <w:t>mokslo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paraiškos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galutinis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ekspertinis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apibendrinamasis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įvertinimas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</w:p>
        </w:tc>
        <w:tc>
          <w:tcPr>
            <w:tcW w:w="3260" w:type="dxa"/>
          </w:tcPr>
          <w:p w14:paraId="5FFA04B5" w14:textId="467A5B21" w:rsidR="3648FC0F" w:rsidRPr="007943A5" w:rsidRDefault="3648FC0F" w:rsidP="393A6CB4">
            <w:pPr>
              <w:jc w:val="right"/>
              <w:rPr>
                <w:rFonts w:eastAsia="Arial" w:cstheme="minorHAnsi"/>
              </w:rPr>
            </w:pPr>
            <w:r w:rsidRPr="007943A5">
              <w:rPr>
                <w:rFonts w:eastAsia="Arial" w:cstheme="minorHAnsi"/>
              </w:rPr>
              <w:t>LMT</w:t>
            </w:r>
          </w:p>
        </w:tc>
        <w:tc>
          <w:tcPr>
            <w:tcW w:w="1998" w:type="dxa"/>
          </w:tcPr>
          <w:p w14:paraId="2D98E28A" w14:textId="51A79781" w:rsidR="393A6CB4" w:rsidRPr="009E3DCE" w:rsidRDefault="009E3DCE" w:rsidP="393A6CB4">
            <w:pPr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Ekspertų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komisijos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narys</w:t>
            </w:r>
            <w:proofErr w:type="spellEnd"/>
          </w:p>
        </w:tc>
        <w:tc>
          <w:tcPr>
            <w:tcW w:w="4110" w:type="dxa"/>
          </w:tcPr>
          <w:p w14:paraId="591777DB" w14:textId="40B3C269" w:rsidR="393A6CB4" w:rsidRPr="007943A5" w:rsidRDefault="009E3DCE" w:rsidP="393A6CB4">
            <w:pPr>
              <w:rPr>
                <w:rFonts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Gali</w:t>
            </w:r>
            <w:r>
              <w:rPr>
                <w:rFonts w:eastAsia="Arial" w:cstheme="minorHAnsi"/>
              </w:rPr>
              <w:t>ma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pridėti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s</w:t>
            </w:r>
            <w:r w:rsidRPr="007943A5">
              <w:rPr>
                <w:rFonts w:eastAsia="Arial" w:cstheme="minorHAnsi"/>
              </w:rPr>
              <w:t>utarties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specialiąją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dalį</w:t>
            </w:r>
            <w:proofErr w:type="spellEnd"/>
          </w:p>
        </w:tc>
      </w:tr>
      <w:tr w:rsidR="00706487" w:rsidRPr="007943A5" w14:paraId="17B5FBF3" w14:textId="77777777" w:rsidTr="393A6CB4">
        <w:trPr>
          <w:trHeight w:val="300"/>
        </w:trPr>
        <w:tc>
          <w:tcPr>
            <w:tcW w:w="562" w:type="dxa"/>
          </w:tcPr>
          <w:p w14:paraId="25111887" w14:textId="60B254D5" w:rsidR="393A6CB4" w:rsidRPr="007943A5" w:rsidRDefault="00706487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6</w:t>
            </w:r>
          </w:p>
        </w:tc>
        <w:tc>
          <w:tcPr>
            <w:tcW w:w="1661" w:type="dxa"/>
          </w:tcPr>
          <w:p w14:paraId="5F82CE0E" w14:textId="7AA06D62" w:rsidR="4519F28A" w:rsidRPr="007943A5" w:rsidRDefault="4519F28A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 w:rsidRPr="007943A5">
              <w:rPr>
                <w:rFonts w:eastAsia="Calibri" w:cstheme="minorHAnsi"/>
                <w:lang w:val="lt-LT"/>
              </w:rPr>
              <w:t>Tadas Žvirblis</w:t>
            </w:r>
          </w:p>
        </w:tc>
        <w:tc>
          <w:tcPr>
            <w:tcW w:w="3584" w:type="dxa"/>
          </w:tcPr>
          <w:p w14:paraId="3A7B6CD3" w14:textId="034EF015" w:rsidR="6795B25B" w:rsidRPr="007943A5" w:rsidRDefault="6795B25B" w:rsidP="393A6CB4">
            <w:pPr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Socialinių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mokslų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konsultantų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grupės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patarėjas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vertinant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kandidatą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kurti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Kompetencijos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centrą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</w:p>
        </w:tc>
        <w:tc>
          <w:tcPr>
            <w:tcW w:w="3260" w:type="dxa"/>
          </w:tcPr>
          <w:p w14:paraId="446B4FCF" w14:textId="41444D99" w:rsidR="3D4667AF" w:rsidRPr="007943A5" w:rsidRDefault="3D4667AF" w:rsidP="393A6CB4">
            <w:pPr>
              <w:jc w:val="right"/>
              <w:rPr>
                <w:rFonts w:eastAsia="Arial" w:cstheme="minorHAnsi"/>
              </w:rPr>
            </w:pPr>
            <w:r w:rsidRPr="007943A5">
              <w:rPr>
                <w:rFonts w:eastAsia="Arial" w:cstheme="minorHAnsi"/>
              </w:rPr>
              <w:t>LMT</w:t>
            </w:r>
          </w:p>
        </w:tc>
        <w:tc>
          <w:tcPr>
            <w:tcW w:w="1998" w:type="dxa"/>
          </w:tcPr>
          <w:p w14:paraId="70665DB2" w14:textId="4CBFD053" w:rsidR="393A6CB4" w:rsidRPr="00216940" w:rsidRDefault="00216940" w:rsidP="393A6CB4">
            <w:pPr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Konsultantų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grupės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patarėjas</w:t>
            </w:r>
            <w:proofErr w:type="spellEnd"/>
          </w:p>
        </w:tc>
        <w:tc>
          <w:tcPr>
            <w:tcW w:w="4110" w:type="dxa"/>
          </w:tcPr>
          <w:p w14:paraId="087FD472" w14:textId="09DB0EEB" w:rsidR="393A6CB4" w:rsidRPr="007943A5" w:rsidRDefault="00216940" w:rsidP="393A6CB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Esant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poreikiui</w:t>
            </w:r>
            <w:proofErr w:type="spellEnd"/>
            <w:r w:rsidR="00706487">
              <w:rPr>
                <w:rFonts w:cstheme="minorHAnsi"/>
              </w:rPr>
              <w:t xml:space="preserve"> </w:t>
            </w:r>
            <w:proofErr w:type="spellStart"/>
            <w:r w:rsidR="00706487">
              <w:rPr>
                <w:rFonts w:cstheme="minorHAnsi"/>
              </w:rPr>
              <w:t>pra</w:t>
            </w:r>
            <w:proofErr w:type="spellEnd"/>
            <w:r w:rsidR="00706487">
              <w:rPr>
                <w:rFonts w:cstheme="minorHAnsi"/>
                <w:lang w:val="lt-LT"/>
              </w:rPr>
              <w:t>š</w:t>
            </w:r>
            <w:proofErr w:type="spellStart"/>
            <w:r w:rsidR="00706487">
              <w:rPr>
                <w:rFonts w:cstheme="minorHAnsi"/>
              </w:rPr>
              <w:t>ytume</w:t>
            </w:r>
            <w:proofErr w:type="spellEnd"/>
            <w:r w:rsidR="00706487">
              <w:rPr>
                <w:rFonts w:cstheme="minorHAnsi"/>
              </w:rPr>
              <w:t xml:space="preserve"> </w:t>
            </w:r>
            <w:r w:rsidR="00706487" w:rsidRPr="007943A5">
              <w:rPr>
                <w:rFonts w:eastAsia="Arial" w:cstheme="minorHAnsi"/>
              </w:rPr>
              <w:t xml:space="preserve">LMT </w:t>
            </w:r>
            <w:proofErr w:type="spellStart"/>
            <w:r w:rsidR="00706487" w:rsidRPr="007943A5">
              <w:rPr>
                <w:rFonts w:eastAsia="Arial" w:cstheme="minorHAnsi"/>
              </w:rPr>
              <w:t>išrašo</w:t>
            </w:r>
            <w:proofErr w:type="spellEnd"/>
          </w:p>
        </w:tc>
      </w:tr>
      <w:tr w:rsidR="008A7227" w:rsidRPr="007943A5" w14:paraId="3631C104" w14:textId="77777777" w:rsidTr="393A6CB4">
        <w:trPr>
          <w:trHeight w:val="300"/>
        </w:trPr>
        <w:tc>
          <w:tcPr>
            <w:tcW w:w="562" w:type="dxa"/>
          </w:tcPr>
          <w:p w14:paraId="106E8502" w14:textId="0ED65AFF" w:rsidR="008A7227" w:rsidRDefault="00A16DB2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7</w:t>
            </w:r>
          </w:p>
        </w:tc>
        <w:tc>
          <w:tcPr>
            <w:tcW w:w="1661" w:type="dxa"/>
          </w:tcPr>
          <w:p w14:paraId="7AF14A28" w14:textId="29C059D5" w:rsidR="008A7227" w:rsidRPr="007943A5" w:rsidRDefault="00A16DB2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Audronė Jakaitienė</w:t>
            </w:r>
          </w:p>
        </w:tc>
        <w:tc>
          <w:tcPr>
            <w:tcW w:w="3584" w:type="dxa"/>
          </w:tcPr>
          <w:p w14:paraId="041B858F" w14:textId="77777777" w:rsidR="008A7227" w:rsidRDefault="00A16DB2" w:rsidP="393A6CB4">
            <w:pPr>
              <w:rPr>
                <w:rFonts w:eastAsia="Arial" w:cstheme="minorHAnsi"/>
              </w:rPr>
            </w:pPr>
            <w:proofErr w:type="spellStart"/>
            <w:r>
              <w:rPr>
                <w:rFonts w:eastAsia="Arial" w:cstheme="minorHAnsi"/>
              </w:rPr>
              <w:t>Bioinformatikos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studijų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programos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komitet</w:t>
            </w:r>
            <w:r w:rsidR="003D073F">
              <w:rPr>
                <w:rFonts w:eastAsia="Arial" w:cstheme="minorHAnsi"/>
              </w:rPr>
              <w:t>as</w:t>
            </w:r>
            <w:proofErr w:type="spellEnd"/>
          </w:p>
          <w:p w14:paraId="15B6D5B9" w14:textId="39F4D25C" w:rsidR="00DA2B77" w:rsidRPr="007943A5" w:rsidRDefault="00000000" w:rsidP="393A6CB4">
            <w:pPr>
              <w:rPr>
                <w:rFonts w:eastAsia="Arial" w:cstheme="minorHAnsi"/>
              </w:rPr>
            </w:pPr>
            <w:hyperlink r:id="rId22" w:anchor="spk" w:history="1">
              <w:r w:rsidR="00DA2B77" w:rsidRPr="00AC79F4">
                <w:rPr>
                  <w:rStyle w:val="Hyperlink"/>
                  <w:rFonts w:eastAsia="Arial" w:cstheme="minorHAnsi"/>
                </w:rPr>
                <w:t>https://mif.vu.lt/lt3/studijos/bakalaurams#spk</w:t>
              </w:r>
            </w:hyperlink>
            <w:r w:rsidR="00DA2B77">
              <w:rPr>
                <w:rFonts w:eastAsia="Arial" w:cstheme="minorHAnsi"/>
              </w:rPr>
              <w:t xml:space="preserve"> </w:t>
            </w:r>
          </w:p>
        </w:tc>
        <w:tc>
          <w:tcPr>
            <w:tcW w:w="3260" w:type="dxa"/>
          </w:tcPr>
          <w:p w14:paraId="2231D0FB" w14:textId="5001E734" w:rsidR="008A7227" w:rsidRPr="007943A5" w:rsidRDefault="003D073F" w:rsidP="393A6CB4">
            <w:pPr>
              <w:jc w:val="right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VU</w:t>
            </w:r>
          </w:p>
        </w:tc>
        <w:tc>
          <w:tcPr>
            <w:tcW w:w="1998" w:type="dxa"/>
          </w:tcPr>
          <w:p w14:paraId="6C2AFE8E" w14:textId="2CB59CDF" w:rsidR="008A7227" w:rsidRPr="007943A5" w:rsidRDefault="003D073F" w:rsidP="393A6CB4">
            <w:pPr>
              <w:rPr>
                <w:rFonts w:eastAsia="Arial" w:cstheme="minorHAnsi"/>
              </w:rPr>
            </w:pPr>
            <w:proofErr w:type="spellStart"/>
            <w:r>
              <w:rPr>
                <w:rFonts w:eastAsia="Arial" w:cstheme="minorHAnsi"/>
              </w:rPr>
              <w:t>narė</w:t>
            </w:r>
            <w:proofErr w:type="spellEnd"/>
          </w:p>
        </w:tc>
        <w:tc>
          <w:tcPr>
            <w:tcW w:w="4110" w:type="dxa"/>
          </w:tcPr>
          <w:p w14:paraId="48747177" w14:textId="77777777" w:rsidR="008A7227" w:rsidRDefault="008A7227" w:rsidP="393A6CB4">
            <w:pPr>
              <w:rPr>
                <w:rFonts w:cstheme="minorHAnsi"/>
              </w:rPr>
            </w:pPr>
          </w:p>
        </w:tc>
      </w:tr>
      <w:tr w:rsidR="003D073F" w:rsidRPr="007943A5" w14:paraId="0CF6C7E5" w14:textId="77777777" w:rsidTr="393A6CB4">
        <w:trPr>
          <w:trHeight w:val="300"/>
        </w:trPr>
        <w:tc>
          <w:tcPr>
            <w:tcW w:w="562" w:type="dxa"/>
          </w:tcPr>
          <w:p w14:paraId="767A12A8" w14:textId="249D2CEB" w:rsidR="003D073F" w:rsidRPr="003D073F" w:rsidRDefault="003D073F" w:rsidP="393A6CB4">
            <w:pPr>
              <w:spacing w:line="240" w:lineRule="auto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8</w:t>
            </w:r>
          </w:p>
        </w:tc>
        <w:tc>
          <w:tcPr>
            <w:tcW w:w="1661" w:type="dxa"/>
          </w:tcPr>
          <w:p w14:paraId="442AACBE" w14:textId="2FBD5801" w:rsidR="003D073F" w:rsidRDefault="003D073F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Audronė Jakaitienė</w:t>
            </w:r>
          </w:p>
        </w:tc>
        <w:tc>
          <w:tcPr>
            <w:tcW w:w="3584" w:type="dxa"/>
          </w:tcPr>
          <w:p w14:paraId="01B606C0" w14:textId="3CB49B6B" w:rsidR="003D073F" w:rsidRDefault="006234DD" w:rsidP="393A6CB4">
            <w:pPr>
              <w:rPr>
                <w:rFonts w:eastAsia="Arial" w:cstheme="minorHAnsi"/>
              </w:rPr>
            </w:pPr>
            <w:proofErr w:type="spellStart"/>
            <w:r>
              <w:rPr>
                <w:rFonts w:eastAsia="Arial" w:cstheme="minorHAnsi"/>
              </w:rPr>
              <w:t>Matematikos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mokymo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ir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edukometrijos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studijų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programos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komitetas</w:t>
            </w:r>
            <w:proofErr w:type="spellEnd"/>
          </w:p>
          <w:p w14:paraId="3431DCA6" w14:textId="52CC86D8" w:rsidR="00827258" w:rsidRDefault="00000000" w:rsidP="393A6CB4">
            <w:pPr>
              <w:rPr>
                <w:rFonts w:eastAsia="Arial" w:cstheme="minorHAnsi"/>
              </w:rPr>
            </w:pPr>
            <w:hyperlink r:id="rId23" w:anchor="spk-9" w:history="1">
              <w:r w:rsidR="002D53FD" w:rsidRPr="00AC79F4">
                <w:rPr>
                  <w:rStyle w:val="Hyperlink"/>
                  <w:rFonts w:eastAsia="Arial" w:cstheme="minorHAnsi"/>
                </w:rPr>
                <w:t>https://mif.vu.lt/lt3/studijos/bakalaurams#spk-9</w:t>
              </w:r>
            </w:hyperlink>
            <w:r w:rsidR="002D53FD">
              <w:rPr>
                <w:rFonts w:eastAsia="Arial" w:cstheme="minorHAnsi"/>
              </w:rPr>
              <w:t xml:space="preserve"> </w:t>
            </w:r>
          </w:p>
        </w:tc>
        <w:tc>
          <w:tcPr>
            <w:tcW w:w="3260" w:type="dxa"/>
          </w:tcPr>
          <w:p w14:paraId="77EAAE28" w14:textId="5E13C1A7" w:rsidR="003D073F" w:rsidRDefault="002D53FD" w:rsidP="393A6CB4">
            <w:pPr>
              <w:jc w:val="right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VU</w:t>
            </w:r>
          </w:p>
        </w:tc>
        <w:tc>
          <w:tcPr>
            <w:tcW w:w="1998" w:type="dxa"/>
          </w:tcPr>
          <w:p w14:paraId="01283D48" w14:textId="314F1296" w:rsidR="003D073F" w:rsidRDefault="002D53FD" w:rsidP="393A6CB4">
            <w:pPr>
              <w:rPr>
                <w:rFonts w:eastAsia="Arial" w:cstheme="minorHAnsi"/>
              </w:rPr>
            </w:pPr>
            <w:proofErr w:type="spellStart"/>
            <w:r>
              <w:rPr>
                <w:rFonts w:eastAsia="Arial" w:cstheme="minorHAnsi"/>
              </w:rPr>
              <w:t>narė</w:t>
            </w:r>
            <w:proofErr w:type="spellEnd"/>
          </w:p>
        </w:tc>
        <w:tc>
          <w:tcPr>
            <w:tcW w:w="4110" w:type="dxa"/>
          </w:tcPr>
          <w:p w14:paraId="7FC3934C" w14:textId="77777777" w:rsidR="003D073F" w:rsidRDefault="003D073F" w:rsidP="393A6CB4">
            <w:pPr>
              <w:rPr>
                <w:rFonts w:cstheme="minorHAnsi"/>
              </w:rPr>
            </w:pPr>
          </w:p>
        </w:tc>
      </w:tr>
      <w:tr w:rsidR="002D53FD" w:rsidRPr="007943A5" w14:paraId="70BB3B63" w14:textId="77777777" w:rsidTr="393A6CB4">
        <w:trPr>
          <w:trHeight w:val="300"/>
        </w:trPr>
        <w:tc>
          <w:tcPr>
            <w:tcW w:w="562" w:type="dxa"/>
          </w:tcPr>
          <w:p w14:paraId="4EFE9443" w14:textId="59E24B29" w:rsidR="002D53FD" w:rsidRDefault="002D53FD" w:rsidP="393A6CB4">
            <w:pPr>
              <w:spacing w:line="240" w:lineRule="auto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9</w:t>
            </w:r>
          </w:p>
        </w:tc>
        <w:tc>
          <w:tcPr>
            <w:tcW w:w="1661" w:type="dxa"/>
          </w:tcPr>
          <w:p w14:paraId="178AA389" w14:textId="47AE1FB0" w:rsidR="002D53FD" w:rsidRDefault="00AF421C" w:rsidP="393A6CB4">
            <w:pPr>
              <w:spacing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Audronė Jakaitienė</w:t>
            </w:r>
          </w:p>
        </w:tc>
        <w:tc>
          <w:tcPr>
            <w:tcW w:w="3584" w:type="dxa"/>
          </w:tcPr>
          <w:p w14:paraId="301C28FC" w14:textId="77777777" w:rsidR="002D53FD" w:rsidRDefault="00DC7672" w:rsidP="393A6CB4">
            <w:pPr>
              <w:rPr>
                <w:rFonts w:eastAsia="Arial" w:cstheme="minorHAnsi"/>
              </w:rPr>
            </w:pPr>
            <w:proofErr w:type="spellStart"/>
            <w:r w:rsidRPr="00AF421C">
              <w:rPr>
                <w:rFonts w:eastAsia="Arial" w:cstheme="minorHAnsi"/>
              </w:rPr>
              <w:t>Tarpdisciplininių</w:t>
            </w:r>
            <w:proofErr w:type="spellEnd"/>
            <w:r w:rsidRPr="00AF421C">
              <w:rPr>
                <w:rFonts w:eastAsia="Arial" w:cstheme="minorHAnsi"/>
              </w:rPr>
              <w:t xml:space="preserve"> </w:t>
            </w:r>
            <w:proofErr w:type="spellStart"/>
            <w:r w:rsidRPr="00AF421C">
              <w:rPr>
                <w:rFonts w:eastAsia="Arial" w:cstheme="minorHAnsi"/>
              </w:rPr>
              <w:t>studijų</w:t>
            </w:r>
            <w:proofErr w:type="spellEnd"/>
            <w:r w:rsidRPr="00AF421C">
              <w:rPr>
                <w:rFonts w:eastAsia="Arial" w:cstheme="minorHAnsi"/>
              </w:rPr>
              <w:t xml:space="preserve"> </w:t>
            </w:r>
            <w:proofErr w:type="spellStart"/>
            <w:r w:rsidRPr="00AF421C">
              <w:rPr>
                <w:rFonts w:eastAsia="Arial" w:cstheme="minorHAnsi"/>
              </w:rPr>
              <w:t>komisija</w:t>
            </w:r>
            <w:proofErr w:type="spellEnd"/>
          </w:p>
          <w:p w14:paraId="3CB08667" w14:textId="4E2331B8" w:rsidR="009B0AFE" w:rsidRDefault="009B0AFE" w:rsidP="009B0AFE">
            <w:pPr>
              <w:rPr>
                <w:rFonts w:eastAsia="Arial" w:cstheme="minorHAnsi"/>
              </w:rPr>
            </w:pPr>
            <w:proofErr w:type="spellStart"/>
            <w:r w:rsidRPr="009B0AFE">
              <w:rPr>
                <w:rFonts w:eastAsia="Arial" w:cstheme="minorHAnsi"/>
              </w:rPr>
              <w:t>Studijų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prorektorius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įsakymas</w:t>
            </w:r>
            <w:proofErr w:type="spellEnd"/>
            <w:r>
              <w:rPr>
                <w:rFonts w:eastAsia="Arial" w:cstheme="minorHAnsi"/>
              </w:rPr>
              <w:t xml:space="preserve"> </w:t>
            </w:r>
            <w:proofErr w:type="spellStart"/>
            <w:r>
              <w:rPr>
                <w:rFonts w:eastAsia="Arial" w:cstheme="minorHAnsi"/>
              </w:rPr>
              <w:t>D</w:t>
            </w:r>
            <w:r w:rsidRPr="009B0AFE">
              <w:rPr>
                <w:rFonts w:eastAsia="Arial" w:cstheme="minorHAnsi"/>
              </w:rPr>
              <w:t>ėl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V</w:t>
            </w:r>
            <w:r w:rsidRPr="009B0AFE">
              <w:rPr>
                <w:rFonts w:eastAsia="Arial" w:cstheme="minorHAnsi"/>
              </w:rPr>
              <w:t xml:space="preserve">ilniaus </w:t>
            </w:r>
            <w:proofErr w:type="spellStart"/>
            <w:r>
              <w:rPr>
                <w:rFonts w:eastAsia="Arial" w:cstheme="minorHAnsi"/>
              </w:rPr>
              <w:t>u</w:t>
            </w:r>
            <w:r w:rsidRPr="009B0AFE">
              <w:rPr>
                <w:rFonts w:eastAsia="Arial" w:cstheme="minorHAnsi"/>
              </w:rPr>
              <w:t>niversiteto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tarpdisciplininių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studijų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ekspertų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komisijos</w:t>
            </w:r>
            <w:proofErr w:type="spellEnd"/>
            <w:r w:rsidRPr="009B0AFE">
              <w:rPr>
                <w:rFonts w:eastAsia="Arial" w:cstheme="minorHAnsi"/>
              </w:rPr>
              <w:t xml:space="preserve"> </w:t>
            </w:r>
            <w:proofErr w:type="spellStart"/>
            <w:r w:rsidRPr="009B0AFE">
              <w:rPr>
                <w:rFonts w:eastAsia="Arial" w:cstheme="minorHAnsi"/>
              </w:rPr>
              <w:t>sudarymo</w:t>
            </w:r>
            <w:proofErr w:type="spellEnd"/>
          </w:p>
        </w:tc>
        <w:tc>
          <w:tcPr>
            <w:tcW w:w="3260" w:type="dxa"/>
          </w:tcPr>
          <w:p w14:paraId="5B20E9C5" w14:textId="758993EC" w:rsidR="002D53FD" w:rsidRDefault="00DC7672" w:rsidP="393A6CB4">
            <w:pPr>
              <w:jc w:val="right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VU</w:t>
            </w:r>
          </w:p>
        </w:tc>
        <w:tc>
          <w:tcPr>
            <w:tcW w:w="1998" w:type="dxa"/>
          </w:tcPr>
          <w:p w14:paraId="18B507EE" w14:textId="7E2B07D5" w:rsidR="002D53FD" w:rsidRDefault="00DC7672" w:rsidP="393A6CB4">
            <w:pPr>
              <w:rPr>
                <w:rFonts w:eastAsia="Arial" w:cstheme="minorHAnsi"/>
              </w:rPr>
            </w:pPr>
            <w:proofErr w:type="spellStart"/>
            <w:r>
              <w:rPr>
                <w:rFonts w:eastAsia="Arial" w:cstheme="minorHAnsi"/>
              </w:rPr>
              <w:t>narė</w:t>
            </w:r>
            <w:proofErr w:type="spellEnd"/>
          </w:p>
        </w:tc>
        <w:tc>
          <w:tcPr>
            <w:tcW w:w="4110" w:type="dxa"/>
          </w:tcPr>
          <w:p w14:paraId="73FDF55F" w14:textId="77777777" w:rsidR="002D53FD" w:rsidRDefault="002D53FD" w:rsidP="393A6CB4">
            <w:pPr>
              <w:rPr>
                <w:rFonts w:cstheme="minorHAnsi"/>
              </w:rPr>
            </w:pPr>
          </w:p>
        </w:tc>
      </w:tr>
    </w:tbl>
    <w:p w14:paraId="18E19B59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910EAD2" w14:textId="52812A50" w:rsidR="393A6CB4" w:rsidRDefault="393A6CB4" w:rsidP="393A6CB4">
      <w:pPr>
        <w:spacing w:after="0" w:line="240" w:lineRule="auto"/>
        <w:rPr>
          <w:lang w:val="lt-LT"/>
        </w:rPr>
      </w:pPr>
    </w:p>
    <w:p w14:paraId="22117788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455F49DC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32359D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4E3AB19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CBB22C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23205FB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41C584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73A3C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52C362C5" w14:textId="77777777" w:rsidTr="00EC79DC">
        <w:tc>
          <w:tcPr>
            <w:tcW w:w="491" w:type="dxa"/>
          </w:tcPr>
          <w:p w14:paraId="73A14FB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0E7C14AC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4931C14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14CFD25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03C5843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4B6DEA5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2CB0F9A2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1C657C11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Style w:val="TableGrid"/>
        <w:tblW w:w="15253" w:type="dxa"/>
        <w:tblLook w:val="04A0" w:firstRow="1" w:lastRow="0" w:firstColumn="1" w:lastColumn="0" w:noHBand="0" w:noVBand="1"/>
      </w:tblPr>
      <w:tblGrid>
        <w:gridCol w:w="2446"/>
        <w:gridCol w:w="1415"/>
        <w:gridCol w:w="1216"/>
        <w:gridCol w:w="5055"/>
        <w:gridCol w:w="2791"/>
        <w:gridCol w:w="2330"/>
      </w:tblGrid>
      <w:tr w:rsidR="00EC79DC" w:rsidRPr="00476DE3" w14:paraId="7BF8F789" w14:textId="77777777" w:rsidTr="5B809351">
        <w:trPr>
          <w:trHeight w:val="300"/>
        </w:trPr>
        <w:tc>
          <w:tcPr>
            <w:tcW w:w="1770" w:type="dxa"/>
            <w:vAlign w:val="center"/>
          </w:tcPr>
          <w:p w14:paraId="7C55653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0" w:type="dxa"/>
            <w:vAlign w:val="center"/>
          </w:tcPr>
          <w:p w14:paraId="73184B3D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558" w:type="dxa"/>
            <w:vAlign w:val="center"/>
          </w:tcPr>
          <w:p w14:paraId="060B4AC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409" w:type="dxa"/>
            <w:vAlign w:val="center"/>
          </w:tcPr>
          <w:p w14:paraId="7A40E2F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178" w:type="dxa"/>
            <w:vAlign w:val="center"/>
          </w:tcPr>
          <w:p w14:paraId="264F6DA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568" w:type="dxa"/>
            <w:vAlign w:val="center"/>
          </w:tcPr>
          <w:p w14:paraId="502D7BF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128FD050" w14:paraId="5CF34610" w14:textId="77777777" w:rsidTr="5B809351">
        <w:trPr>
          <w:trHeight w:val="300"/>
        </w:trPr>
        <w:tc>
          <w:tcPr>
            <w:tcW w:w="1770" w:type="dxa"/>
          </w:tcPr>
          <w:p w14:paraId="0E4A27AF" w14:textId="78115040" w:rsidR="2F7E482B" w:rsidRDefault="149329F3" w:rsidP="128FD050">
            <w:pPr>
              <w:spacing w:after="160"/>
              <w:rPr>
                <w:rFonts w:ascii="Calibri" w:eastAsia="Calibri" w:hAnsi="Calibri" w:cs="Calibri"/>
                <w:lang w:val="lt"/>
              </w:rPr>
            </w:pPr>
            <w:r w:rsidRPr="3E32DD7C">
              <w:rPr>
                <w:rFonts w:ascii="Calibri" w:eastAsia="Calibri" w:hAnsi="Calibri" w:cs="Calibri"/>
                <w:lang w:val="lt"/>
              </w:rPr>
              <w:lastRenderedPageBreak/>
              <w:t>1</w:t>
            </w:r>
          </w:p>
        </w:tc>
        <w:tc>
          <w:tcPr>
            <w:tcW w:w="1770" w:type="dxa"/>
          </w:tcPr>
          <w:p w14:paraId="4938116F" w14:textId="492A81A0" w:rsidR="128FD050" w:rsidRDefault="128FD050" w:rsidP="128FD050">
            <w:pPr>
              <w:spacing w:after="160" w:line="257" w:lineRule="auto"/>
            </w:pPr>
            <w:r w:rsidRPr="128FD050">
              <w:rPr>
                <w:rFonts w:ascii="Calibri" w:eastAsia="Calibri" w:hAnsi="Calibri" w:cs="Calibri"/>
                <w:lang w:val="lt"/>
              </w:rPr>
              <w:t>Audronė Jakaitienė</w:t>
            </w:r>
          </w:p>
        </w:tc>
        <w:tc>
          <w:tcPr>
            <w:tcW w:w="1558" w:type="dxa"/>
          </w:tcPr>
          <w:p w14:paraId="1F7A0DE6" w14:textId="5AFB671A" w:rsidR="128FD050" w:rsidRDefault="128FD050" w:rsidP="3E32DD7C">
            <w:pPr>
              <w:spacing w:after="160" w:line="257" w:lineRule="auto"/>
              <w:jc w:val="center"/>
            </w:pPr>
            <w:r w:rsidRPr="3E32DD7C">
              <w:rPr>
                <w:rFonts w:ascii="Calibri" w:eastAsia="Calibri" w:hAnsi="Calibri" w:cs="Calibri"/>
                <w:color w:val="000000" w:themeColor="text1"/>
              </w:rPr>
              <w:t>2021</w:t>
            </w:r>
          </w:p>
        </w:tc>
        <w:tc>
          <w:tcPr>
            <w:tcW w:w="2409" w:type="dxa"/>
          </w:tcPr>
          <w:p w14:paraId="1BD647E8" w14:textId="75DD4189" w:rsidR="128FD050" w:rsidRDefault="00000000" w:rsidP="128FD050">
            <w:pPr>
              <w:spacing w:after="160" w:line="257" w:lineRule="auto"/>
            </w:pPr>
            <w:hyperlink r:id="rId24">
              <w:r w:rsidR="128FD050" w:rsidRPr="128FD050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https://www.zurnalai.vu.lt/LMR/article/view/33612/32207</w:t>
              </w:r>
            </w:hyperlink>
          </w:p>
        </w:tc>
        <w:tc>
          <w:tcPr>
            <w:tcW w:w="4178" w:type="dxa"/>
          </w:tcPr>
          <w:p w14:paraId="63AB9A4D" w14:textId="1556E112" w:rsidR="128FD050" w:rsidRDefault="128FD050" w:rsidP="128FD050">
            <w:pPr>
              <w:spacing w:after="160" w:line="257" w:lineRule="auto"/>
            </w:pPr>
            <w:r w:rsidRPr="128FD050">
              <w:rPr>
                <w:rFonts w:ascii="Calibri" w:eastAsia="Calibri" w:hAnsi="Calibri" w:cs="Calibri"/>
                <w:color w:val="000000" w:themeColor="text1"/>
              </w:rPr>
              <w:t>LIETUVOS MATEMATIKOS RINKINYS (</w:t>
            </w:r>
            <w:proofErr w:type="spellStart"/>
            <w:r w:rsidRPr="128FD050">
              <w:rPr>
                <w:rFonts w:ascii="Calibri" w:eastAsia="Calibri" w:hAnsi="Calibri" w:cs="Calibri"/>
                <w:color w:val="000000" w:themeColor="text1"/>
              </w:rPr>
              <w:t>angl.</w:t>
            </w:r>
            <w:proofErr w:type="spellEnd"/>
            <w:r w:rsidRPr="128FD05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28FD050">
              <w:rPr>
                <w:rFonts w:ascii="Calibri" w:eastAsia="Calibri" w:hAnsi="Calibri" w:cs="Calibri"/>
                <w:i/>
                <w:iCs/>
                <w:color w:val="000000" w:themeColor="text1"/>
              </w:rPr>
              <w:t>Proceedings of the Lithuanian Mathematical Society</w:t>
            </w:r>
            <w:r w:rsidRPr="128FD050">
              <w:rPr>
                <w:rFonts w:ascii="Calibri" w:eastAsia="Calibri" w:hAnsi="Calibri" w:cs="Calibri"/>
                <w:color w:val="000000" w:themeColor="text1"/>
              </w:rPr>
              <w:t xml:space="preserve">), VU </w:t>
            </w:r>
            <w:proofErr w:type="spellStart"/>
            <w:r w:rsidRPr="128FD050">
              <w:rPr>
                <w:rFonts w:ascii="Calibri" w:eastAsia="Calibri" w:hAnsi="Calibri" w:cs="Calibri"/>
                <w:color w:val="000000" w:themeColor="text1"/>
              </w:rPr>
              <w:t>leidykla</w:t>
            </w:r>
            <w:proofErr w:type="spellEnd"/>
          </w:p>
        </w:tc>
        <w:tc>
          <w:tcPr>
            <w:tcW w:w="3568" w:type="dxa"/>
          </w:tcPr>
          <w:p w14:paraId="23E96C14" w14:textId="57B03B12" w:rsidR="128FD050" w:rsidRDefault="128FD050" w:rsidP="3E32DD7C">
            <w:pPr>
              <w:spacing w:after="160" w:line="257" w:lineRule="auto"/>
              <w:jc w:val="center"/>
            </w:pPr>
            <w:proofErr w:type="spellStart"/>
            <w:r w:rsidRPr="3E32DD7C">
              <w:rPr>
                <w:rFonts w:ascii="Calibri" w:eastAsia="Calibri" w:hAnsi="Calibri" w:cs="Calibri"/>
                <w:lang w:val="lt"/>
              </w:rPr>
              <w:t>Redakcinės</w:t>
            </w:r>
            <w:proofErr w:type="spellEnd"/>
            <w:r w:rsidRPr="3E32DD7C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3E32DD7C">
              <w:rPr>
                <w:rFonts w:ascii="Calibri" w:eastAsia="Calibri" w:hAnsi="Calibri" w:cs="Calibri"/>
                <w:lang w:val="lt"/>
              </w:rPr>
              <w:t>grupės</w:t>
            </w:r>
            <w:proofErr w:type="spellEnd"/>
            <w:r w:rsidRPr="3E32DD7C">
              <w:rPr>
                <w:rFonts w:ascii="Calibri" w:eastAsia="Calibri" w:hAnsi="Calibri" w:cs="Calibri"/>
                <w:lang w:val="lt"/>
              </w:rPr>
              <w:t xml:space="preserve"> narė</w:t>
            </w:r>
          </w:p>
        </w:tc>
      </w:tr>
      <w:tr w:rsidR="128FD050" w14:paraId="2C3B9333" w14:textId="77777777" w:rsidTr="5B809351">
        <w:trPr>
          <w:trHeight w:val="300"/>
        </w:trPr>
        <w:tc>
          <w:tcPr>
            <w:tcW w:w="1770" w:type="dxa"/>
          </w:tcPr>
          <w:p w14:paraId="5634CAC5" w14:textId="58F960E3" w:rsidR="40CAB402" w:rsidRDefault="4CDBF1CE" w:rsidP="393A6CB4">
            <w:pPr>
              <w:rPr>
                <w:rFonts w:ascii="Calibri" w:eastAsia="Calibri" w:hAnsi="Calibri" w:cs="Calibri"/>
                <w:lang w:val="lt"/>
              </w:rPr>
            </w:pPr>
            <w:r w:rsidRPr="3E32DD7C">
              <w:rPr>
                <w:rFonts w:ascii="Calibri" w:eastAsia="Calibri" w:hAnsi="Calibri" w:cs="Calibri"/>
                <w:lang w:val="lt"/>
              </w:rPr>
              <w:t>2</w:t>
            </w:r>
          </w:p>
          <w:tbl>
            <w:tblPr>
              <w:tblStyle w:val="TableGrid"/>
              <w:tblW w:w="0" w:type="auto"/>
              <w:tblLook w:val="06A0" w:firstRow="1" w:lastRow="0" w:firstColumn="1" w:lastColumn="0" w:noHBand="1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393A6CB4" w14:paraId="0FA1ACBC" w14:textId="77777777" w:rsidTr="3E32DD7C">
              <w:trPr>
                <w:trHeight w:val="300"/>
              </w:trPr>
              <w:tc>
                <w:tcPr>
                  <w:tcW w:w="345" w:type="dxa"/>
                </w:tcPr>
                <w:p w14:paraId="14EB10BE" w14:textId="7F86F014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11D0D980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69A83310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7DED69EC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0C0880DF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003623E3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042C7DD3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7ABB7DB4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79916076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  <w:tc>
                <w:tcPr>
                  <w:tcW w:w="345" w:type="dxa"/>
                </w:tcPr>
                <w:p w14:paraId="12FF8933" w14:textId="7A953078" w:rsidR="393A6CB4" w:rsidRDefault="393A6CB4" w:rsidP="393A6CB4">
                  <w:pPr>
                    <w:rPr>
                      <w:rFonts w:ascii="Calibri" w:eastAsia="Calibri" w:hAnsi="Calibri" w:cs="Calibri"/>
                      <w:lang w:val="lt"/>
                    </w:rPr>
                  </w:pPr>
                </w:p>
              </w:tc>
            </w:tr>
          </w:tbl>
          <w:p w14:paraId="26187441" w14:textId="6FA02187" w:rsidR="40CAB402" w:rsidRDefault="40CAB402" w:rsidP="3E32DD7C">
            <w:pPr>
              <w:rPr>
                <w:rFonts w:ascii="Calibri" w:eastAsia="Calibri" w:hAnsi="Calibri" w:cs="Calibri"/>
                <w:lang w:val="lt"/>
              </w:rPr>
            </w:pPr>
          </w:p>
        </w:tc>
        <w:tc>
          <w:tcPr>
            <w:tcW w:w="1770" w:type="dxa"/>
          </w:tcPr>
          <w:p w14:paraId="51BAC769" w14:textId="6AB1E50B" w:rsidR="128FD050" w:rsidRDefault="0FE4C7EA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proofErr w:type="spellStart"/>
            <w:r w:rsidRPr="3E32DD7C">
              <w:rPr>
                <w:rFonts w:ascii="Calibri" w:eastAsia="Calibri" w:hAnsi="Calibri" w:cs="Calibri"/>
              </w:rPr>
              <w:t>Kęstutis</w:t>
            </w:r>
            <w:proofErr w:type="spellEnd"/>
            <w:r w:rsidRPr="3E32DD7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3E32DD7C">
              <w:rPr>
                <w:rFonts w:ascii="Calibri" w:eastAsia="Calibri" w:hAnsi="Calibri" w:cs="Calibri"/>
              </w:rPr>
              <w:t>Kubilius</w:t>
            </w:r>
            <w:proofErr w:type="spellEnd"/>
          </w:p>
          <w:p w14:paraId="188ABB77" w14:textId="4639314D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  <w:p w14:paraId="68759482" w14:textId="5A903118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0FABECE6" w14:textId="44C1AD3F" w:rsidR="128FD050" w:rsidRDefault="0FE4C7EA" w:rsidP="3E32DD7C">
            <w:pPr>
              <w:tabs>
                <w:tab w:val="center" w:pos="4153"/>
                <w:tab w:val="right" w:pos="8306"/>
              </w:tabs>
              <w:ind w:right="-106"/>
              <w:jc w:val="center"/>
              <w:rPr>
                <w:rFonts w:ascii="Calibri" w:eastAsia="Calibri" w:hAnsi="Calibri" w:cs="Calibri"/>
              </w:rPr>
            </w:pPr>
            <w:r w:rsidRPr="3E32DD7C">
              <w:rPr>
                <w:rFonts w:ascii="Calibri" w:eastAsia="Calibri" w:hAnsi="Calibri" w:cs="Calibri"/>
              </w:rPr>
              <w:t>2014</w:t>
            </w:r>
          </w:p>
          <w:p w14:paraId="2C805AB7" w14:textId="7C64B579" w:rsidR="128FD050" w:rsidRDefault="128FD050" w:rsidP="3E32DD7C">
            <w:pPr>
              <w:tabs>
                <w:tab w:val="center" w:pos="4153"/>
                <w:tab w:val="right" w:pos="8306"/>
              </w:tabs>
              <w:ind w:right="-106"/>
              <w:jc w:val="center"/>
              <w:rPr>
                <w:rFonts w:ascii="Calibri" w:eastAsia="Calibri" w:hAnsi="Calibri" w:cs="Calibri"/>
              </w:rPr>
            </w:pPr>
          </w:p>
          <w:p w14:paraId="16B98D94" w14:textId="1C0A1453" w:rsidR="128FD050" w:rsidRDefault="128FD050" w:rsidP="3E32DD7C">
            <w:pPr>
              <w:tabs>
                <w:tab w:val="center" w:pos="4153"/>
                <w:tab w:val="right" w:pos="8306"/>
              </w:tabs>
              <w:ind w:right="-106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</w:tcPr>
          <w:p w14:paraId="18CE705E" w14:textId="6916E3F4" w:rsidR="128FD050" w:rsidRDefault="00000000" w:rsidP="3E32DD7C">
            <w:pPr>
              <w:tabs>
                <w:tab w:val="center" w:pos="4153"/>
                <w:tab w:val="right" w:pos="8306"/>
              </w:tabs>
              <w:jc w:val="center"/>
            </w:pPr>
            <w:hyperlink r:id="rId25">
              <w:r w:rsidR="0FE4C7EA" w:rsidRPr="3E32DD7C">
                <w:rPr>
                  <w:rStyle w:val="Hyperlink"/>
                  <w:rFonts w:ascii="Calibri" w:eastAsia="Calibri" w:hAnsi="Calibri" w:cs="Calibri"/>
                </w:rPr>
                <w:t>https://www.vmsta.org/journal/VMSTA</w:t>
              </w:r>
            </w:hyperlink>
          </w:p>
          <w:p w14:paraId="7AE1A8C7" w14:textId="67FA6CC3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78" w:type="dxa"/>
          </w:tcPr>
          <w:p w14:paraId="2AB4EA88" w14:textId="1B67CA05" w:rsidR="128FD050" w:rsidRDefault="0FE4C7EA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r w:rsidRPr="3E32DD7C">
              <w:rPr>
                <w:rFonts w:ascii="Calibri" w:eastAsia="Calibri" w:hAnsi="Calibri" w:cs="Calibri"/>
              </w:rPr>
              <w:t>„</w:t>
            </w:r>
            <w:hyperlink r:id="rId26">
              <w:proofErr w:type="spellStart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>Modern</w:t>
              </w:r>
              <w:proofErr w:type="spellEnd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 xml:space="preserve"> </w:t>
              </w:r>
              <w:proofErr w:type="spellStart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>Stochastics</w:t>
              </w:r>
              <w:proofErr w:type="spellEnd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 xml:space="preserve">: </w:t>
              </w:r>
              <w:proofErr w:type="spellStart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>Theory</w:t>
              </w:r>
              <w:proofErr w:type="spellEnd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 xml:space="preserve"> </w:t>
              </w:r>
              <w:proofErr w:type="spellStart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>and</w:t>
              </w:r>
              <w:proofErr w:type="spellEnd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 xml:space="preserve"> </w:t>
              </w:r>
              <w:proofErr w:type="spellStart"/>
              <w:r w:rsidRPr="3E32DD7C">
                <w:rPr>
                  <w:rStyle w:val="Hyperlink"/>
                  <w:rFonts w:ascii="Calibri" w:eastAsia="Calibri" w:hAnsi="Calibri" w:cs="Calibri"/>
                  <w:color w:val="0563C1"/>
                  <w:lang w:val="lt"/>
                </w:rPr>
                <w:t>Applications</w:t>
              </w:r>
              <w:proofErr w:type="spellEnd"/>
            </w:hyperlink>
            <w:r w:rsidRPr="3E32DD7C">
              <w:rPr>
                <w:rFonts w:ascii="Calibri" w:eastAsia="Calibri" w:hAnsi="Calibri" w:cs="Calibri"/>
              </w:rPr>
              <w:t>“ [Clarivate Analytics: Web of Science]</w:t>
            </w:r>
          </w:p>
        </w:tc>
        <w:tc>
          <w:tcPr>
            <w:tcW w:w="3568" w:type="dxa"/>
          </w:tcPr>
          <w:p w14:paraId="4A97A3A7" w14:textId="3D76D997" w:rsidR="128FD050" w:rsidRDefault="0FE4C7EA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proofErr w:type="spellStart"/>
            <w:r w:rsidRPr="3E32DD7C">
              <w:rPr>
                <w:rFonts w:ascii="Calibri" w:eastAsia="Calibri" w:hAnsi="Calibri" w:cs="Calibri"/>
              </w:rPr>
              <w:t>Vyriausiasis</w:t>
            </w:r>
            <w:proofErr w:type="spellEnd"/>
            <w:r w:rsidRPr="3E32DD7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3E32DD7C">
              <w:rPr>
                <w:rFonts w:ascii="Calibri" w:eastAsia="Calibri" w:hAnsi="Calibri" w:cs="Calibri"/>
              </w:rPr>
              <w:t>redaktorius</w:t>
            </w:r>
            <w:proofErr w:type="spellEnd"/>
          </w:p>
          <w:p w14:paraId="49628B53" w14:textId="1C8CCDF5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  <w:p w14:paraId="7B8620B1" w14:textId="6939C543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  <w:p w14:paraId="0769CACA" w14:textId="14408A14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  <w:p w14:paraId="2249F1E6" w14:textId="6E07F40B" w:rsidR="128FD050" w:rsidRDefault="128FD05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</w:p>
        </w:tc>
      </w:tr>
      <w:tr w:rsidR="3E32DD7C" w14:paraId="55692308" w14:textId="77777777" w:rsidTr="5B809351">
        <w:trPr>
          <w:trHeight w:val="300"/>
        </w:trPr>
        <w:tc>
          <w:tcPr>
            <w:tcW w:w="1770" w:type="dxa"/>
          </w:tcPr>
          <w:p w14:paraId="2FCBC890" w14:textId="3AF7EFCD" w:rsidR="3E25D9B9" w:rsidRDefault="3E25D9B9" w:rsidP="3E32DD7C">
            <w:pPr>
              <w:rPr>
                <w:rFonts w:ascii="Calibri" w:eastAsia="Calibri" w:hAnsi="Calibri" w:cs="Calibri"/>
                <w:lang w:val="lt"/>
              </w:rPr>
            </w:pPr>
            <w:r w:rsidRPr="57AF80D4">
              <w:rPr>
                <w:rFonts w:ascii="Calibri" w:eastAsia="Calibri" w:hAnsi="Calibri" w:cs="Calibri"/>
                <w:lang w:val="lt"/>
              </w:rPr>
              <w:t>3</w:t>
            </w:r>
          </w:p>
        </w:tc>
        <w:tc>
          <w:tcPr>
            <w:tcW w:w="1770" w:type="dxa"/>
          </w:tcPr>
          <w:p w14:paraId="3081E9CD" w14:textId="790B9DD1" w:rsidR="6BFF8472" w:rsidRDefault="6BFF8472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proofErr w:type="spellStart"/>
            <w:r w:rsidRPr="3E32DD7C">
              <w:rPr>
                <w:rFonts w:ascii="Calibri" w:eastAsia="Calibri" w:hAnsi="Calibri" w:cs="Calibri"/>
              </w:rPr>
              <w:t>Saulius</w:t>
            </w:r>
            <w:proofErr w:type="spellEnd"/>
            <w:r w:rsidRPr="3E32DD7C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3E32DD7C">
              <w:rPr>
                <w:rFonts w:ascii="Calibri" w:eastAsia="Calibri" w:hAnsi="Calibri" w:cs="Calibri"/>
              </w:rPr>
              <w:t>Norvidas</w:t>
            </w:r>
            <w:proofErr w:type="spellEnd"/>
          </w:p>
          <w:p w14:paraId="7C60EB21" w14:textId="709BA530" w:rsidR="3E32DD7C" w:rsidRDefault="3E32DD7C" w:rsidP="3E32DD7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39828616" w14:textId="464610CE" w:rsidR="6BFF8472" w:rsidRDefault="6BFF8472" w:rsidP="3E32DD7C">
            <w:pPr>
              <w:tabs>
                <w:tab w:val="center" w:pos="4153"/>
                <w:tab w:val="right" w:pos="8306"/>
              </w:tabs>
              <w:ind w:right="-106"/>
              <w:jc w:val="center"/>
              <w:rPr>
                <w:rFonts w:ascii="Calibri" w:eastAsia="Calibri" w:hAnsi="Calibri" w:cs="Calibri"/>
              </w:rPr>
            </w:pPr>
            <w:r w:rsidRPr="3E32DD7C">
              <w:rPr>
                <w:rFonts w:ascii="Calibri" w:eastAsia="Calibri" w:hAnsi="Calibri" w:cs="Calibri"/>
              </w:rPr>
              <w:t>2009</w:t>
            </w:r>
          </w:p>
          <w:p w14:paraId="193DD5E7" w14:textId="4ECCC6D2" w:rsidR="3E32DD7C" w:rsidRDefault="3E32DD7C" w:rsidP="3E32DD7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</w:tcPr>
          <w:p w14:paraId="63C39001" w14:textId="618C32DF" w:rsidR="2B5376D5" w:rsidRDefault="00000000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hyperlink r:id="rId27">
              <w:r w:rsidR="2B5376D5" w:rsidRPr="3E32DD7C">
                <w:rPr>
                  <w:rStyle w:val="Hyperlink"/>
                  <w:rFonts w:ascii="Calibri" w:eastAsia="Calibri" w:hAnsi="Calibri" w:cs="Calibri"/>
                </w:rPr>
                <w:t>https://link.springer.com/journal/10986</w:t>
              </w:r>
            </w:hyperlink>
            <w:r w:rsidR="2B5376D5" w:rsidRPr="3E32DD7C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178" w:type="dxa"/>
          </w:tcPr>
          <w:p w14:paraId="6C1F8497" w14:textId="1CBCCE34" w:rsidR="6BFF8472" w:rsidRDefault="6BFF8472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r w:rsidRPr="3E32DD7C">
              <w:rPr>
                <w:rFonts w:ascii="Calibri" w:eastAsia="Calibri" w:hAnsi="Calibri" w:cs="Calibri"/>
              </w:rPr>
              <w:t>Lithuanian Mathematical Journal</w:t>
            </w:r>
          </w:p>
          <w:p w14:paraId="13579F6B" w14:textId="32F0E4E1" w:rsidR="3E32DD7C" w:rsidRDefault="3E32DD7C" w:rsidP="3E32DD7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68" w:type="dxa"/>
          </w:tcPr>
          <w:p w14:paraId="1694A452" w14:textId="018FDAFD" w:rsidR="6BFF8472" w:rsidRDefault="6BFF8472" w:rsidP="3E32DD7C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r w:rsidRPr="3E32DD7C">
              <w:rPr>
                <w:rFonts w:ascii="Calibri" w:eastAsia="Calibri" w:hAnsi="Calibri" w:cs="Calibri"/>
              </w:rPr>
              <w:t>Member of Editorial Board</w:t>
            </w:r>
          </w:p>
          <w:p w14:paraId="3FA433D6" w14:textId="499A5C08" w:rsidR="3E32DD7C" w:rsidRDefault="3E32DD7C" w:rsidP="57AF80D4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57AF80D4" w14:paraId="62D65E26" w14:textId="77777777" w:rsidTr="5B809351">
        <w:trPr>
          <w:trHeight w:val="300"/>
        </w:trPr>
        <w:tc>
          <w:tcPr>
            <w:tcW w:w="2446" w:type="dxa"/>
          </w:tcPr>
          <w:p w14:paraId="5C35A4A9" w14:textId="32AF4812" w:rsidR="57AF80D4" w:rsidRDefault="5D5156B3" w:rsidP="57AF80D4">
            <w:pPr>
              <w:rPr>
                <w:rFonts w:ascii="Calibri" w:eastAsia="Calibri" w:hAnsi="Calibri" w:cs="Calibri"/>
                <w:lang w:val="lt"/>
              </w:rPr>
            </w:pPr>
            <w:r w:rsidRPr="5B809351">
              <w:rPr>
                <w:rFonts w:ascii="Calibri" w:eastAsia="Calibri" w:hAnsi="Calibri" w:cs="Calibri"/>
                <w:lang w:val="lt"/>
              </w:rPr>
              <w:t>4</w:t>
            </w:r>
          </w:p>
        </w:tc>
        <w:tc>
          <w:tcPr>
            <w:tcW w:w="1418" w:type="dxa"/>
          </w:tcPr>
          <w:p w14:paraId="66DB5788" w14:textId="18D43933" w:rsidR="23BEE3C9" w:rsidRDefault="23BEE3C9" w:rsidP="57AF80D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proofErr w:type="spellStart"/>
            <w:r w:rsidRPr="57AF80D4">
              <w:rPr>
                <w:rFonts w:ascii="Calibri" w:eastAsia="Calibri" w:hAnsi="Calibri" w:cs="Calibri"/>
              </w:rPr>
              <w:t>Marijus</w:t>
            </w:r>
            <w:proofErr w:type="spellEnd"/>
            <w:r w:rsidRPr="57AF80D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57AF80D4">
              <w:rPr>
                <w:rFonts w:ascii="Calibri" w:eastAsia="Calibri" w:hAnsi="Calibri" w:cs="Calibri"/>
              </w:rPr>
              <w:t>Vaičiulis</w:t>
            </w:r>
            <w:proofErr w:type="spellEnd"/>
          </w:p>
          <w:p w14:paraId="3CCD34F8" w14:textId="709BA530" w:rsidR="57AF80D4" w:rsidRDefault="57AF80D4" w:rsidP="57AF80D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</w:tcPr>
          <w:p w14:paraId="0B723F10" w14:textId="66A06DA4" w:rsidR="57AF80D4" w:rsidRDefault="57AF80D4" w:rsidP="57AF80D4">
            <w:pPr>
              <w:tabs>
                <w:tab w:val="center" w:pos="4153"/>
                <w:tab w:val="right" w:pos="8306"/>
              </w:tabs>
              <w:ind w:right="-106"/>
              <w:jc w:val="center"/>
              <w:rPr>
                <w:rFonts w:ascii="Calibri" w:eastAsia="Calibri" w:hAnsi="Calibri" w:cs="Calibri"/>
              </w:rPr>
            </w:pPr>
            <w:r w:rsidRPr="57AF80D4">
              <w:rPr>
                <w:rFonts w:ascii="Calibri" w:eastAsia="Calibri" w:hAnsi="Calibri" w:cs="Calibri"/>
              </w:rPr>
              <w:t>20</w:t>
            </w:r>
            <w:r w:rsidR="4E26FE3B" w:rsidRPr="57AF80D4"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5029" w:type="dxa"/>
          </w:tcPr>
          <w:p w14:paraId="47DBB512" w14:textId="2F63357F" w:rsidR="56073B8D" w:rsidRDefault="56073B8D" w:rsidP="57AF80D4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 w:cs="Calibri"/>
              </w:rPr>
            </w:pPr>
            <w:r w:rsidRPr="57AF80D4">
              <w:rPr>
                <w:rFonts w:ascii="Calibri" w:eastAsia="Calibri" w:hAnsi="Calibri" w:cs="Calibri"/>
              </w:rPr>
              <w:t>https://www.tandfonline.com/journals/urst20/about-this-journal#editorial-board</w:t>
            </w:r>
          </w:p>
        </w:tc>
        <w:tc>
          <w:tcPr>
            <w:tcW w:w="2802" w:type="dxa"/>
          </w:tcPr>
          <w:p w14:paraId="52CC696D" w14:textId="453E9CA2" w:rsidR="0DEB6435" w:rsidRDefault="0DEB6435" w:rsidP="57AF80D4">
            <w:pPr>
              <w:tabs>
                <w:tab w:val="center" w:pos="4153"/>
                <w:tab w:val="right" w:pos="8306"/>
              </w:tabs>
              <w:jc w:val="center"/>
            </w:pPr>
            <w:r w:rsidRPr="57AF80D4">
              <w:rPr>
                <w:rFonts w:ascii="Calibri" w:eastAsia="Calibri" w:hAnsi="Calibri" w:cs="Calibri"/>
              </w:rPr>
              <w:t>Research in Statistics</w:t>
            </w:r>
          </w:p>
          <w:p w14:paraId="123315D2" w14:textId="32F0E4E1" w:rsidR="57AF80D4" w:rsidRDefault="57AF80D4" w:rsidP="57AF80D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40" w:type="dxa"/>
          </w:tcPr>
          <w:p w14:paraId="5CD8B603" w14:textId="4590D2AA" w:rsidR="0DEB6435" w:rsidRDefault="0DEB6435" w:rsidP="57AF80D4">
            <w:pPr>
              <w:jc w:val="center"/>
              <w:rPr>
                <w:rFonts w:ascii="Calibri" w:eastAsia="Calibri" w:hAnsi="Calibri" w:cs="Calibri"/>
              </w:rPr>
            </w:pPr>
            <w:r w:rsidRPr="57AF80D4">
              <w:rPr>
                <w:rFonts w:ascii="Calibri" w:eastAsia="Calibri" w:hAnsi="Calibri" w:cs="Calibri"/>
              </w:rPr>
              <w:t>Associate editor</w:t>
            </w:r>
          </w:p>
        </w:tc>
      </w:tr>
    </w:tbl>
    <w:p w14:paraId="32A8B085" w14:textId="0480940F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E6FDF81" w14:textId="58EEC1E1" w:rsidR="57AF80D4" w:rsidRDefault="57AF80D4" w:rsidP="57AF80D4">
      <w:pPr>
        <w:spacing w:after="0" w:line="240" w:lineRule="auto"/>
        <w:rPr>
          <w:lang w:val="lt-LT"/>
        </w:rPr>
      </w:pPr>
    </w:p>
    <w:p w14:paraId="7974B9BE" w14:textId="50D8C339" w:rsidR="57AF80D4" w:rsidRDefault="57AF80D4" w:rsidP="57AF80D4">
      <w:pPr>
        <w:spacing w:after="0" w:line="240" w:lineRule="auto"/>
        <w:rPr>
          <w:lang w:val="lt-LT"/>
        </w:rPr>
      </w:pPr>
    </w:p>
    <w:p w14:paraId="4C9DAD6E" w14:textId="698D2DB6" w:rsidR="128FD050" w:rsidRDefault="128FD050" w:rsidP="128FD050">
      <w:pPr>
        <w:spacing w:after="0" w:line="240" w:lineRule="auto"/>
        <w:rPr>
          <w:lang w:val="lt-LT"/>
        </w:rPr>
      </w:pPr>
    </w:p>
    <w:p w14:paraId="0C88A74D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25"/>
        <w:gridCol w:w="1418"/>
        <w:gridCol w:w="4429"/>
        <w:gridCol w:w="2603"/>
        <w:gridCol w:w="1650"/>
        <w:gridCol w:w="3010"/>
      </w:tblGrid>
      <w:tr w:rsidR="00EC79DC" w:rsidRPr="00476DE3" w14:paraId="1FAA5D12" w14:textId="77777777" w:rsidTr="128FD050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186E54C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5F179AE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279D96C3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3AD7554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07B0417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58A16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1534A4FE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EC79DC" w:rsidRPr="00476DE3" w14:paraId="15B9AFD3" w14:textId="77777777" w:rsidTr="128FD050">
        <w:tc>
          <w:tcPr>
            <w:tcW w:w="491" w:type="dxa"/>
          </w:tcPr>
          <w:p w14:paraId="2FE71B2F" w14:textId="34C46724" w:rsidR="128FD050" w:rsidRDefault="128FD050" w:rsidP="128FD050">
            <w:pPr>
              <w:spacing w:after="0"/>
            </w:pPr>
            <w:r w:rsidRPr="128FD050">
              <w:rPr>
                <w:rFonts w:ascii="Calibri" w:eastAsia="Calibri" w:hAnsi="Calibri" w:cs="Calibri"/>
                <w:lang w:val="lt"/>
              </w:rPr>
              <w:t>1</w:t>
            </w:r>
          </w:p>
        </w:tc>
        <w:tc>
          <w:tcPr>
            <w:tcW w:w="1987" w:type="dxa"/>
          </w:tcPr>
          <w:p w14:paraId="257E7372" w14:textId="3FF1BFDF" w:rsidR="128FD050" w:rsidRDefault="128FD050" w:rsidP="128FD050">
            <w:pPr>
              <w:spacing w:after="0"/>
            </w:pPr>
            <w:r w:rsidRPr="128FD050">
              <w:rPr>
                <w:rFonts w:ascii="Calibri" w:eastAsia="Calibri" w:hAnsi="Calibri" w:cs="Calibri"/>
                <w:lang w:val="lt"/>
              </w:rPr>
              <w:t xml:space="preserve">Andrius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Čiginas</w:t>
            </w:r>
            <w:proofErr w:type="spellEnd"/>
          </w:p>
        </w:tc>
        <w:tc>
          <w:tcPr>
            <w:tcW w:w="1628" w:type="dxa"/>
          </w:tcPr>
          <w:p w14:paraId="5B99C88B" w14:textId="4FBFD554" w:rsidR="128FD050" w:rsidRDefault="128FD050" w:rsidP="128FD050">
            <w:pPr>
              <w:spacing w:after="0"/>
            </w:pPr>
            <w:r w:rsidRPr="128FD050">
              <w:rPr>
                <w:rFonts w:ascii="Calibri" w:eastAsia="Calibri" w:hAnsi="Calibri" w:cs="Calibri"/>
                <w:lang w:val="lt"/>
              </w:rPr>
              <w:t>2019–iki dabar</w:t>
            </w:r>
          </w:p>
        </w:tc>
        <w:tc>
          <w:tcPr>
            <w:tcW w:w="2552" w:type="dxa"/>
          </w:tcPr>
          <w:p w14:paraId="0F46492F" w14:textId="00E67615" w:rsidR="128FD050" w:rsidRDefault="00000000" w:rsidP="128FD050">
            <w:pPr>
              <w:spacing w:after="0"/>
            </w:pPr>
            <w:hyperlink r:id="rId28">
              <w:r w:rsidR="128FD050" w:rsidRPr="128FD050">
                <w:rPr>
                  <w:rStyle w:val="Hyperlink"/>
                  <w:rFonts w:ascii="Calibri" w:eastAsia="Calibri" w:hAnsi="Calibri" w:cs="Calibri"/>
                  <w:lang w:val="lt"/>
                </w:rPr>
                <w:t>https://wiki-emerita.it.helsinki.fi/display/BNU/Organisation</w:t>
              </w:r>
            </w:hyperlink>
          </w:p>
        </w:tc>
        <w:tc>
          <w:tcPr>
            <w:tcW w:w="3118" w:type="dxa"/>
          </w:tcPr>
          <w:p w14:paraId="17B02D54" w14:textId="2F492A67" w:rsidR="128FD050" w:rsidRDefault="128FD050" w:rsidP="128FD050">
            <w:pPr>
              <w:spacing w:after="0"/>
            </w:pPr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Baltic-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Nordic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-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Ukrainian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Network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on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Survey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Statistics</w:t>
            </w:r>
            <w:proofErr w:type="spellEnd"/>
          </w:p>
        </w:tc>
        <w:tc>
          <w:tcPr>
            <w:tcW w:w="1701" w:type="dxa"/>
          </w:tcPr>
          <w:p w14:paraId="534508EA" w14:textId="3621728A" w:rsidR="128FD050" w:rsidRDefault="128FD050" w:rsidP="128FD050">
            <w:pPr>
              <w:spacing w:after="0"/>
            </w:pP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Steering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committee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member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78267E58" w14:textId="34ADD6BF" w:rsidR="128FD050" w:rsidRDefault="128FD050" w:rsidP="128FD050">
            <w:pPr>
              <w:spacing w:after="0"/>
            </w:pPr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</w:p>
        </w:tc>
      </w:tr>
      <w:tr w:rsidR="128FD050" w14:paraId="5AC3BC98" w14:textId="77777777" w:rsidTr="128FD050">
        <w:trPr>
          <w:trHeight w:val="300"/>
        </w:trPr>
        <w:tc>
          <w:tcPr>
            <w:tcW w:w="491" w:type="dxa"/>
          </w:tcPr>
          <w:p w14:paraId="08930CCC" w14:textId="7B998491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2</w:t>
            </w:r>
          </w:p>
        </w:tc>
        <w:tc>
          <w:tcPr>
            <w:tcW w:w="1987" w:type="dxa"/>
          </w:tcPr>
          <w:p w14:paraId="6EE6BAA3" w14:textId="507F5264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 xml:space="preserve">Andrius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Čiginas</w:t>
            </w:r>
            <w:proofErr w:type="spellEnd"/>
          </w:p>
        </w:tc>
        <w:tc>
          <w:tcPr>
            <w:tcW w:w="1628" w:type="dxa"/>
          </w:tcPr>
          <w:p w14:paraId="381FA171" w14:textId="3885D260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2017–iki dabar</w:t>
            </w:r>
          </w:p>
        </w:tc>
        <w:tc>
          <w:tcPr>
            <w:tcW w:w="2552" w:type="dxa"/>
          </w:tcPr>
          <w:p w14:paraId="60CA26E2" w14:textId="0A200EB1" w:rsidR="128FD050" w:rsidRDefault="128FD050" w:rsidP="128FD050"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Membership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Number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: 17122</w:t>
            </w:r>
          </w:p>
        </w:tc>
        <w:tc>
          <w:tcPr>
            <w:tcW w:w="3118" w:type="dxa"/>
          </w:tcPr>
          <w:p w14:paraId="28AF3D96" w14:textId="01EE6A13" w:rsidR="128FD050" w:rsidRDefault="128FD050" w:rsidP="128FD050"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International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Association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of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Survey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>Statisticians</w:t>
            </w:r>
            <w:proofErr w:type="spellEnd"/>
            <w:r w:rsidRPr="128FD050">
              <w:rPr>
                <w:rFonts w:ascii="Calibri" w:eastAsia="Calibri" w:hAnsi="Calibri" w:cs="Calibri"/>
                <w:i/>
                <w:iCs/>
                <w:lang w:val="lt"/>
              </w:rPr>
              <w:t xml:space="preserve"> (IASS)</w:t>
            </w:r>
          </w:p>
        </w:tc>
        <w:tc>
          <w:tcPr>
            <w:tcW w:w="1701" w:type="dxa"/>
          </w:tcPr>
          <w:p w14:paraId="26DBC7A0" w14:textId="01681E33" w:rsidR="128FD050" w:rsidRDefault="128FD050" w:rsidP="128FD050"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Member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,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country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representative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3969F89D" w14:textId="20A18343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</w:p>
        </w:tc>
      </w:tr>
      <w:tr w:rsidR="128FD050" w14:paraId="4124314B" w14:textId="77777777" w:rsidTr="128FD050">
        <w:trPr>
          <w:trHeight w:val="300"/>
        </w:trPr>
        <w:tc>
          <w:tcPr>
            <w:tcW w:w="491" w:type="dxa"/>
          </w:tcPr>
          <w:p w14:paraId="31A58059" w14:textId="4B654352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3</w:t>
            </w:r>
          </w:p>
        </w:tc>
        <w:tc>
          <w:tcPr>
            <w:tcW w:w="1987" w:type="dxa"/>
          </w:tcPr>
          <w:p w14:paraId="3E3A85DD" w14:textId="287A5065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Audronė Jakaitienė</w:t>
            </w:r>
          </w:p>
        </w:tc>
        <w:tc>
          <w:tcPr>
            <w:tcW w:w="1628" w:type="dxa"/>
          </w:tcPr>
          <w:p w14:paraId="362758DD" w14:textId="515AA989" w:rsidR="128FD050" w:rsidRDefault="128FD050" w:rsidP="128FD050">
            <w:r w:rsidRPr="128FD050">
              <w:rPr>
                <w:rFonts w:ascii="Calibri" w:eastAsia="Calibri" w:hAnsi="Calibri" w:cs="Calibri"/>
                <w:lang w:val="en-GB"/>
              </w:rPr>
              <w:t>2019</w:t>
            </w:r>
            <w:r w:rsidRPr="128FD050">
              <w:rPr>
                <w:rFonts w:ascii="Calibri" w:eastAsia="Calibri" w:hAnsi="Calibri" w:cs="Calibri"/>
                <w:lang w:val="lt"/>
              </w:rPr>
              <w:t>–iki dabar</w:t>
            </w:r>
          </w:p>
        </w:tc>
        <w:tc>
          <w:tcPr>
            <w:tcW w:w="2552" w:type="dxa"/>
          </w:tcPr>
          <w:p w14:paraId="663C1378" w14:textId="2EA8239A" w:rsidR="128FD050" w:rsidRDefault="00000000" w:rsidP="128FD050">
            <w:hyperlink r:id="rId29">
              <w:r w:rsidR="128FD050" w:rsidRPr="128FD050">
                <w:rPr>
                  <w:rStyle w:val="Hyperlink"/>
                  <w:rFonts w:ascii="Calibri" w:eastAsia="Calibri" w:hAnsi="Calibri" w:cs="Calibri"/>
                  <w:lang w:val="lt"/>
                </w:rPr>
                <w:t>https://ec.europa.eu/eurostat/web/european-statistical-advisory-committee-esac</w:t>
              </w:r>
            </w:hyperlink>
          </w:p>
        </w:tc>
        <w:tc>
          <w:tcPr>
            <w:tcW w:w="3118" w:type="dxa"/>
          </w:tcPr>
          <w:p w14:paraId="3D026E24" w14:textId="7D82F908" w:rsidR="128FD050" w:rsidRDefault="128FD050" w:rsidP="128FD050"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European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Commission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,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European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Statistical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Advisory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Committee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(ESAC)</w:t>
            </w:r>
          </w:p>
        </w:tc>
        <w:tc>
          <w:tcPr>
            <w:tcW w:w="1701" w:type="dxa"/>
          </w:tcPr>
          <w:p w14:paraId="134A5FB3" w14:textId="756A51EB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Narė</w:t>
            </w:r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6D1C18A2" w14:textId="5A2074DE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</w:p>
        </w:tc>
      </w:tr>
      <w:tr w:rsidR="128FD050" w14:paraId="20BEA599" w14:textId="77777777" w:rsidTr="128FD050">
        <w:trPr>
          <w:trHeight w:val="300"/>
        </w:trPr>
        <w:tc>
          <w:tcPr>
            <w:tcW w:w="491" w:type="dxa"/>
          </w:tcPr>
          <w:p w14:paraId="3362B635" w14:textId="069985B4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lastRenderedPageBreak/>
              <w:t>4</w:t>
            </w:r>
          </w:p>
        </w:tc>
        <w:tc>
          <w:tcPr>
            <w:tcW w:w="1987" w:type="dxa"/>
          </w:tcPr>
          <w:p w14:paraId="205F67EB" w14:textId="47DCCD1E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Audronė Jakaitienė</w:t>
            </w:r>
          </w:p>
        </w:tc>
        <w:tc>
          <w:tcPr>
            <w:tcW w:w="1628" w:type="dxa"/>
          </w:tcPr>
          <w:p w14:paraId="22BB7A54" w14:textId="580C52D8" w:rsidR="128FD050" w:rsidRDefault="128FD050" w:rsidP="128FD050">
            <w:r w:rsidRPr="128FD050">
              <w:rPr>
                <w:rFonts w:ascii="Calibri" w:eastAsia="Calibri" w:hAnsi="Calibri" w:cs="Calibri"/>
                <w:lang w:val="en-GB"/>
              </w:rPr>
              <w:t>2018</w:t>
            </w:r>
            <w:r w:rsidRPr="128FD050">
              <w:rPr>
                <w:rFonts w:ascii="Calibri" w:eastAsia="Calibri" w:hAnsi="Calibri" w:cs="Calibri"/>
                <w:lang w:val="lt"/>
              </w:rPr>
              <w:t>–iki dabar</w:t>
            </w:r>
          </w:p>
        </w:tc>
        <w:tc>
          <w:tcPr>
            <w:tcW w:w="2552" w:type="dxa"/>
          </w:tcPr>
          <w:p w14:paraId="131BD78F" w14:textId="616265FE" w:rsidR="128FD050" w:rsidRDefault="00000000" w:rsidP="128FD050">
            <w:hyperlink r:id="rId30">
              <w:r w:rsidR="128FD050" w:rsidRPr="128FD050">
                <w:rPr>
                  <w:rStyle w:val="Hyperlink"/>
                  <w:rFonts w:ascii="Calibri" w:eastAsia="Calibri" w:hAnsi="Calibri" w:cs="Calibri"/>
                  <w:lang w:val="lt"/>
                </w:rPr>
                <w:t>http://ibsnbr.org</w:t>
              </w:r>
            </w:hyperlink>
          </w:p>
        </w:tc>
        <w:tc>
          <w:tcPr>
            <w:tcW w:w="3118" w:type="dxa"/>
          </w:tcPr>
          <w:p w14:paraId="2AAC4BFC" w14:textId="502296A4" w:rsidR="128FD050" w:rsidRDefault="128FD050" w:rsidP="128FD050"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International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Biometric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Association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in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Nord Baltic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Region</w:t>
            </w:r>
            <w:proofErr w:type="spellEnd"/>
          </w:p>
        </w:tc>
        <w:tc>
          <w:tcPr>
            <w:tcW w:w="1701" w:type="dxa"/>
          </w:tcPr>
          <w:p w14:paraId="4617248D" w14:textId="5B630D82" w:rsidR="128FD050" w:rsidRDefault="128FD050" w:rsidP="128FD050"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Member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of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Regional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Executive</w:t>
            </w:r>
            <w:proofErr w:type="spellEnd"/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lang w:val="lt"/>
              </w:rPr>
              <w:t>Council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495F21FE" w14:textId="566BF154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 xml:space="preserve"> </w:t>
            </w:r>
          </w:p>
        </w:tc>
      </w:tr>
      <w:tr w:rsidR="128FD050" w14:paraId="7A09E7CE" w14:textId="77777777" w:rsidTr="128FD050">
        <w:trPr>
          <w:trHeight w:val="300"/>
        </w:trPr>
        <w:tc>
          <w:tcPr>
            <w:tcW w:w="491" w:type="dxa"/>
          </w:tcPr>
          <w:p w14:paraId="6365DFC7" w14:textId="24250B86" w:rsidR="128FD050" w:rsidRDefault="128FD050" w:rsidP="128FD050">
            <w:r w:rsidRPr="128FD050">
              <w:rPr>
                <w:rFonts w:ascii="Calibri" w:eastAsia="Calibri" w:hAnsi="Calibri" w:cs="Calibri"/>
                <w:lang w:val="en-GB"/>
              </w:rPr>
              <w:t>5</w:t>
            </w:r>
          </w:p>
        </w:tc>
        <w:tc>
          <w:tcPr>
            <w:tcW w:w="1987" w:type="dxa"/>
          </w:tcPr>
          <w:p w14:paraId="0C5715C2" w14:textId="32919ECB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Audronė Jakaitienė</w:t>
            </w:r>
          </w:p>
        </w:tc>
        <w:tc>
          <w:tcPr>
            <w:tcW w:w="1628" w:type="dxa"/>
          </w:tcPr>
          <w:p w14:paraId="4D098A97" w14:textId="32D36FE9" w:rsidR="128FD050" w:rsidRDefault="128FD050" w:rsidP="128FD050">
            <w:r w:rsidRPr="128FD050">
              <w:rPr>
                <w:rFonts w:ascii="Calibri" w:eastAsia="Calibri" w:hAnsi="Calibri" w:cs="Calibri"/>
                <w:lang w:val="en-GB"/>
              </w:rPr>
              <w:t>2018</w:t>
            </w:r>
            <w:r w:rsidRPr="128FD050">
              <w:rPr>
                <w:rFonts w:ascii="Calibri" w:eastAsia="Calibri" w:hAnsi="Calibri" w:cs="Calibri"/>
                <w:lang w:val="lt"/>
              </w:rPr>
              <w:t>–iki dabar</w:t>
            </w:r>
          </w:p>
        </w:tc>
        <w:tc>
          <w:tcPr>
            <w:tcW w:w="2552" w:type="dxa"/>
          </w:tcPr>
          <w:p w14:paraId="02CFFD97" w14:textId="651886D0" w:rsidR="128FD050" w:rsidRDefault="00000000" w:rsidP="128FD050">
            <w:hyperlink r:id="rId31">
              <w:r w:rsidR="128FD050" w:rsidRPr="128FD050">
                <w:rPr>
                  <w:rStyle w:val="Hyperlink"/>
                  <w:rFonts w:ascii="Calibri" w:eastAsia="Calibri" w:hAnsi="Calibri" w:cs="Calibri"/>
                  <w:lang w:val="lt"/>
                </w:rPr>
                <w:t>https://www.biometricsociety.org</w:t>
              </w:r>
            </w:hyperlink>
            <w:r w:rsidR="128FD050" w:rsidRPr="128FD050">
              <w:rPr>
                <w:rFonts w:ascii="Calibri" w:eastAsia="Calibri" w:hAnsi="Calibri" w:cs="Calibri"/>
                <w:color w:val="333333"/>
                <w:lang w:val="lt"/>
              </w:rPr>
              <w:t>;</w:t>
            </w:r>
          </w:p>
        </w:tc>
        <w:tc>
          <w:tcPr>
            <w:tcW w:w="3118" w:type="dxa"/>
          </w:tcPr>
          <w:p w14:paraId="6278FC48" w14:textId="0FF8AE77" w:rsidR="128FD050" w:rsidRDefault="128FD050" w:rsidP="128FD050"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International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Biometric</w:t>
            </w:r>
            <w:proofErr w:type="spellEnd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 xml:space="preserve"> </w:t>
            </w:r>
            <w:proofErr w:type="spellStart"/>
            <w:r w:rsidRPr="128FD050">
              <w:rPr>
                <w:rFonts w:ascii="Calibri" w:eastAsia="Calibri" w:hAnsi="Calibri" w:cs="Calibri"/>
                <w:color w:val="333333"/>
                <w:lang w:val="lt"/>
              </w:rPr>
              <w:t>Association</w:t>
            </w:r>
            <w:proofErr w:type="spellEnd"/>
          </w:p>
        </w:tc>
        <w:tc>
          <w:tcPr>
            <w:tcW w:w="1701" w:type="dxa"/>
          </w:tcPr>
          <w:p w14:paraId="3F896E44" w14:textId="23B59877" w:rsidR="128FD050" w:rsidRDefault="128FD050" w:rsidP="128FD050">
            <w:r w:rsidRPr="128FD050">
              <w:rPr>
                <w:rFonts w:ascii="Calibri" w:eastAsia="Calibri" w:hAnsi="Calibri" w:cs="Calibri"/>
                <w:lang w:val="lt"/>
              </w:rPr>
              <w:t>Narė</w:t>
            </w:r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3BA80B50" w14:textId="32993E54" w:rsidR="128FD050" w:rsidRDefault="128FD050" w:rsidP="128FD050">
            <w:pPr>
              <w:rPr>
                <w:rFonts w:ascii="Calibri" w:eastAsia="Calibri" w:hAnsi="Calibri" w:cs="Calibri"/>
                <w:lang w:val="lt"/>
              </w:rPr>
            </w:pPr>
          </w:p>
        </w:tc>
      </w:tr>
    </w:tbl>
    <w:p w14:paraId="0F9AE35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40FF7C4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783"/>
        <w:gridCol w:w="3646"/>
        <w:gridCol w:w="4469"/>
      </w:tblGrid>
      <w:tr w:rsidR="00F00A5E" w:rsidRPr="00476DE3" w14:paraId="585134C3" w14:textId="77777777" w:rsidTr="042AA257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3A0E369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3E40F861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5D8574C8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3DE0ACD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76DE3" w14:paraId="53B9B494" w14:textId="77777777" w:rsidTr="042AA257">
        <w:tc>
          <w:tcPr>
            <w:tcW w:w="421" w:type="dxa"/>
          </w:tcPr>
          <w:p w14:paraId="3E61F1F5" w14:textId="0C67F16B" w:rsidR="00F00A5E" w:rsidRPr="00476DE3" w:rsidRDefault="6B00ADD5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42AA257">
              <w:rPr>
                <w:rFonts w:eastAsia="Calibri"/>
                <w:lang w:val="lt-LT"/>
              </w:rPr>
              <w:t>1</w:t>
            </w:r>
          </w:p>
        </w:tc>
        <w:tc>
          <w:tcPr>
            <w:tcW w:w="6804" w:type="dxa"/>
          </w:tcPr>
          <w:p w14:paraId="4E8C2B08" w14:textId="2D257A93" w:rsidR="00F00A5E" w:rsidRPr="00476DE3" w:rsidRDefault="208507A6" w:rsidP="042AA25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val="en-GB"/>
              </w:rPr>
            </w:pPr>
            <w:r w:rsidRPr="042AA257">
              <w:rPr>
                <w:rFonts w:ascii="Calibri" w:eastAsia="Calibri" w:hAnsi="Calibri" w:cs="Calibri"/>
                <w:sz w:val="24"/>
                <w:szCs w:val="24"/>
                <w:lang w:val="lt"/>
              </w:rPr>
              <w:t>Seminaras Gamtos tyrimų centre „Kas sugeba daugiau žmogaus protas ar dirbtinis intelektas?“.</w:t>
            </w:r>
          </w:p>
        </w:tc>
        <w:tc>
          <w:tcPr>
            <w:tcW w:w="3649" w:type="dxa"/>
          </w:tcPr>
          <w:p w14:paraId="725BA260" w14:textId="2AF465DD" w:rsidR="00F00A5E" w:rsidRPr="00476DE3" w:rsidRDefault="00000000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32">
              <w:r w:rsidR="16EFEEA2" w:rsidRPr="042AA257">
                <w:rPr>
                  <w:rStyle w:val="Hyperlink"/>
                  <w:rFonts w:eastAsia="Calibri"/>
                  <w:lang w:val="lt-LT"/>
                </w:rPr>
                <w:t>https://gamtostyrimai.lt/kas-sugeba-daugiau-zmogaus-protas-ar-dirbtinis-intelektas/</w:t>
              </w:r>
            </w:hyperlink>
            <w:r w:rsidR="688C24BC" w:rsidRPr="042AA257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4481" w:type="dxa"/>
          </w:tcPr>
          <w:p w14:paraId="40714039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42AA257" w14:paraId="52D76001" w14:textId="77777777" w:rsidTr="042AA257">
        <w:trPr>
          <w:trHeight w:val="300"/>
        </w:trPr>
        <w:tc>
          <w:tcPr>
            <w:tcW w:w="491" w:type="dxa"/>
          </w:tcPr>
          <w:p w14:paraId="3C311F55" w14:textId="00A216A1" w:rsidR="688C24BC" w:rsidRDefault="688C24BC" w:rsidP="042AA257">
            <w:pPr>
              <w:spacing w:line="240" w:lineRule="auto"/>
              <w:rPr>
                <w:rFonts w:eastAsia="Calibri"/>
                <w:lang w:val="lt-LT"/>
              </w:rPr>
            </w:pPr>
            <w:r w:rsidRPr="042AA257">
              <w:rPr>
                <w:rFonts w:eastAsia="Calibri"/>
                <w:lang w:val="lt-LT"/>
              </w:rPr>
              <w:t>2</w:t>
            </w:r>
          </w:p>
        </w:tc>
        <w:tc>
          <w:tcPr>
            <w:tcW w:w="6786" w:type="dxa"/>
          </w:tcPr>
          <w:p w14:paraId="14A953D3" w14:textId="09519E5A" w:rsidR="688C24BC" w:rsidRDefault="688C24BC" w:rsidP="042AA257">
            <w:pPr>
              <w:spacing w:line="240" w:lineRule="auto"/>
              <w:rPr>
                <w:rFonts w:ascii="Calibri" w:eastAsia="Calibri" w:hAnsi="Calibri" w:cs="Calibri"/>
                <w:color w:val="0563C1"/>
                <w:sz w:val="24"/>
                <w:szCs w:val="24"/>
                <w:u w:val="single"/>
                <w:lang w:val="lt"/>
              </w:rPr>
            </w:pPr>
            <w:r w:rsidRPr="042AA257">
              <w:rPr>
                <w:rFonts w:ascii="Calibri" w:eastAsia="Calibri" w:hAnsi="Calibri" w:cs="Calibri"/>
                <w:sz w:val="24"/>
                <w:szCs w:val="24"/>
                <w:lang w:val="lt"/>
              </w:rPr>
              <w:t xml:space="preserve">Lietuvos matematikų draugijos seminaras. “PUPP ir VBE pasiekimų svarba prognozuojant galimybes studijuoti  aukštosiose mokyklose”  </w:t>
            </w:r>
          </w:p>
        </w:tc>
        <w:tc>
          <w:tcPr>
            <w:tcW w:w="3641" w:type="dxa"/>
          </w:tcPr>
          <w:p w14:paraId="4CCF9682" w14:textId="4EC8FF0E" w:rsidR="688C24BC" w:rsidRDefault="00000000" w:rsidP="042AA25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lt"/>
              </w:rPr>
            </w:pPr>
            <w:hyperlink r:id="rId33">
              <w:r w:rsidR="688C24BC" w:rsidRPr="042AA257">
                <w:rPr>
                  <w:rStyle w:val="Hyperlink"/>
                  <w:rFonts w:ascii="Calibri" w:eastAsia="Calibri" w:hAnsi="Calibri" w:cs="Calibri"/>
                  <w:color w:val="0563C1"/>
                  <w:sz w:val="24"/>
                  <w:szCs w:val="24"/>
                  <w:lang w:val="lt"/>
                </w:rPr>
                <w:t>http://www.lmd.mif.vu.lt</w:t>
              </w:r>
            </w:hyperlink>
          </w:p>
        </w:tc>
        <w:tc>
          <w:tcPr>
            <w:tcW w:w="4471" w:type="dxa"/>
          </w:tcPr>
          <w:p w14:paraId="6A2BC3D4" w14:textId="0EE316EA" w:rsidR="042AA257" w:rsidRDefault="042AA257" w:rsidP="042AA257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14:paraId="165184D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0629F66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6B5CA5" w14:paraId="3F6B567B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89DDB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E0C01F6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1DB408AB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EBD5AD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152D85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241C96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70D8922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6B5CA5" w14:paraId="5E6B619F" w14:textId="77777777" w:rsidTr="00F00A5E">
        <w:tc>
          <w:tcPr>
            <w:tcW w:w="491" w:type="dxa"/>
          </w:tcPr>
          <w:p w14:paraId="13E179A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4C042A9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56E2F4E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5BD9A95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484258A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344EF32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53D2F0C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588D097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5B13256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58DE6873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9E4DCBD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BF5342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5E1F3E5B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759EB0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7F9A50EB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6932F0AE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FA813FB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E1365BE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7E07C301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2482810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0535DA63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AD102AA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0F5FECA2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6E05B128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157F735E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6B6A2F1C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639E2E7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4668AD32" w14:textId="77777777"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38C93294" w14:textId="03167090" w:rsidR="006959A1" w:rsidRPr="00476DE3" w:rsidRDefault="00252738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2024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9A62252" w14:textId="1A151675" w:rsidR="006959A1" w:rsidRPr="00476DE3" w:rsidRDefault="00252738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2024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277AA461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55798CE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331E624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2FAC8BF8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0982649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6A59B0D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0DE347D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6346A0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14:paraId="1D7446B3" w14:textId="77777777" w:rsidTr="00A93D9B">
        <w:trPr>
          <w:trHeight w:val="65"/>
        </w:trPr>
        <w:tc>
          <w:tcPr>
            <w:tcW w:w="644" w:type="dxa"/>
          </w:tcPr>
          <w:p w14:paraId="2700D72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664B030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66C01A27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72B8389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2060AED6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200C7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408A874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26997438" w14:textId="77777777" w:rsidTr="00A93D9B">
        <w:tc>
          <w:tcPr>
            <w:tcW w:w="644" w:type="dxa"/>
          </w:tcPr>
          <w:p w14:paraId="10C8F255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08056E4A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364C45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5BCCB43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72B6D5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0D78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77C6F45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15D2BCEC" w14:textId="77777777" w:rsidTr="00A93D9B">
        <w:trPr>
          <w:cantSplit/>
        </w:trPr>
        <w:tc>
          <w:tcPr>
            <w:tcW w:w="3573" w:type="dxa"/>
            <w:gridSpan w:val="2"/>
          </w:tcPr>
          <w:p w14:paraId="680C597D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lastRenderedPageBreak/>
              <w:t>Iš viso:</w:t>
            </w:r>
          </w:p>
        </w:tc>
        <w:tc>
          <w:tcPr>
            <w:tcW w:w="1339" w:type="dxa"/>
          </w:tcPr>
          <w:p w14:paraId="3CD205C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60335B7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2D48870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526FC94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5890D5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50A6612E" w14:textId="691DB3F2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.2. Vadovavimas doktorantams </w:t>
      </w:r>
      <w:r w:rsidR="00252738">
        <w:rPr>
          <w:rFonts w:eastAsia="Times New Roman" w:cstheme="minorHAnsi"/>
          <w:b/>
          <w:sz w:val="20"/>
          <w:szCs w:val="20"/>
          <w:lang w:val="lt-LT"/>
        </w:rPr>
        <w:t>2024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827CAB5" w14:textId="77777777" w:rsidTr="128FD050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19EB0B70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6922867A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6C8DD866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18B3B858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1B3C20A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604D86" w:rsidRPr="00476DE3" w14:paraId="005CA54B" w14:textId="77777777" w:rsidTr="128FD050">
        <w:trPr>
          <w:trHeight w:val="270"/>
        </w:trPr>
        <w:tc>
          <w:tcPr>
            <w:tcW w:w="568" w:type="dxa"/>
          </w:tcPr>
          <w:p w14:paraId="199849C3" w14:textId="2970B7D2" w:rsidR="00604D86" w:rsidRPr="00476DE3" w:rsidRDefault="00A61A9D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025286AD" w14:textId="4C377B9C" w:rsidR="00604D86" w:rsidRPr="00476DE3" w:rsidRDefault="00A61A9D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Andrius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Čiginas</w:t>
            </w:r>
            <w:proofErr w:type="spellEnd"/>
          </w:p>
        </w:tc>
        <w:tc>
          <w:tcPr>
            <w:tcW w:w="3402" w:type="dxa"/>
          </w:tcPr>
          <w:p w14:paraId="33053D3E" w14:textId="4802F448" w:rsidR="00604D86" w:rsidRPr="00476DE3" w:rsidRDefault="003F148C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Ieva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Burakauskaitė</w:t>
            </w:r>
            <w:proofErr w:type="spellEnd"/>
          </w:p>
        </w:tc>
        <w:tc>
          <w:tcPr>
            <w:tcW w:w="2053" w:type="dxa"/>
          </w:tcPr>
          <w:p w14:paraId="6B0B354F" w14:textId="6C622E22" w:rsidR="00604D86" w:rsidRPr="00476DE3" w:rsidRDefault="483CE634" w:rsidP="128FD05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128FD050">
              <w:rPr>
                <w:rFonts w:eastAsia="Times New Roman"/>
                <w:sz w:val="20"/>
                <w:szCs w:val="20"/>
                <w:lang w:val="lt-LT"/>
              </w:rPr>
              <w:t xml:space="preserve">Matematika, </w:t>
            </w:r>
            <w:r w:rsidR="50C797BB" w:rsidRPr="128FD050">
              <w:rPr>
                <w:rFonts w:eastAsia="Times New Roman"/>
                <w:sz w:val="20"/>
                <w:szCs w:val="20"/>
                <w:lang w:val="lt-LT"/>
              </w:rPr>
              <w:t>N 001</w:t>
            </w:r>
          </w:p>
        </w:tc>
        <w:tc>
          <w:tcPr>
            <w:tcW w:w="2335" w:type="dxa"/>
          </w:tcPr>
          <w:p w14:paraId="28091AFA" w14:textId="53802C84" w:rsidR="00604D86" w:rsidRPr="00476DE3" w:rsidRDefault="003F148C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632B2" w:rsidRPr="00476DE3" w14:paraId="605E8393" w14:textId="77777777" w:rsidTr="128FD050">
        <w:trPr>
          <w:trHeight w:val="270"/>
        </w:trPr>
        <w:tc>
          <w:tcPr>
            <w:tcW w:w="568" w:type="dxa"/>
          </w:tcPr>
          <w:p w14:paraId="595B17E4" w14:textId="3ABAC214" w:rsidR="00A632B2" w:rsidRDefault="00A632B2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14:paraId="16B060F2" w14:textId="577B591D" w:rsidR="00A632B2" w:rsidRDefault="00A632B2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Andrius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Čiginas</w:t>
            </w:r>
            <w:proofErr w:type="spellEnd"/>
          </w:p>
        </w:tc>
        <w:tc>
          <w:tcPr>
            <w:tcW w:w="3402" w:type="dxa"/>
          </w:tcPr>
          <w:p w14:paraId="0783D299" w14:textId="0C832F40" w:rsidR="00A632B2" w:rsidRDefault="00A632B2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Akvilė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Vitkauskaitė</w:t>
            </w:r>
            <w:proofErr w:type="spellEnd"/>
          </w:p>
        </w:tc>
        <w:tc>
          <w:tcPr>
            <w:tcW w:w="2053" w:type="dxa"/>
          </w:tcPr>
          <w:p w14:paraId="6732F146" w14:textId="59485BF5" w:rsidR="00A632B2" w:rsidRDefault="4A7F7372" w:rsidP="128FD05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128FD050">
              <w:rPr>
                <w:rFonts w:eastAsia="Times New Roman"/>
                <w:sz w:val="20"/>
                <w:szCs w:val="20"/>
                <w:lang w:val="lt-LT"/>
              </w:rPr>
              <w:t>Matematika, N 001</w:t>
            </w:r>
          </w:p>
        </w:tc>
        <w:tc>
          <w:tcPr>
            <w:tcW w:w="2335" w:type="dxa"/>
          </w:tcPr>
          <w:p w14:paraId="285F0564" w14:textId="26EEFBEB" w:rsidR="00A632B2" w:rsidRDefault="00A632B2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632B2" w:rsidRPr="00476DE3" w14:paraId="47764728" w14:textId="77777777" w:rsidTr="128FD050">
        <w:trPr>
          <w:trHeight w:val="270"/>
        </w:trPr>
        <w:tc>
          <w:tcPr>
            <w:tcW w:w="568" w:type="dxa"/>
          </w:tcPr>
          <w:p w14:paraId="57702CE0" w14:textId="40D77901" w:rsidR="00A632B2" w:rsidRDefault="00A632B2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3. </w:t>
            </w:r>
          </w:p>
        </w:tc>
        <w:tc>
          <w:tcPr>
            <w:tcW w:w="3430" w:type="dxa"/>
          </w:tcPr>
          <w:p w14:paraId="05767F7F" w14:textId="14F71889" w:rsidR="00A632B2" w:rsidRDefault="00A632B2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402" w:type="dxa"/>
          </w:tcPr>
          <w:p w14:paraId="2E05D0C1" w14:textId="28D58EE6" w:rsidR="00A632B2" w:rsidRDefault="005508EA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Raimondas Juškys</w:t>
            </w:r>
          </w:p>
        </w:tc>
        <w:tc>
          <w:tcPr>
            <w:tcW w:w="2053" w:type="dxa"/>
          </w:tcPr>
          <w:p w14:paraId="302636A2" w14:textId="0CFCDC7C" w:rsidR="00A632B2" w:rsidRDefault="05EF68A3" w:rsidP="128FD05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128FD050">
              <w:rPr>
                <w:rFonts w:eastAsia="Times New Roman"/>
                <w:sz w:val="20"/>
                <w:szCs w:val="20"/>
                <w:lang w:val="lt-LT"/>
              </w:rPr>
              <w:t xml:space="preserve">Informatikos inžinerija, </w:t>
            </w:r>
            <w:r w:rsidR="426DA6ED" w:rsidRPr="128FD050">
              <w:rPr>
                <w:rFonts w:eastAsia="Times New Roman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450AB95F" w14:textId="4E63FA5A" w:rsidR="00A632B2" w:rsidRDefault="005508EA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508EA" w:rsidRPr="00476DE3" w14:paraId="570EDC9B" w14:textId="77777777" w:rsidTr="128FD050">
        <w:trPr>
          <w:trHeight w:val="270"/>
        </w:trPr>
        <w:tc>
          <w:tcPr>
            <w:tcW w:w="568" w:type="dxa"/>
          </w:tcPr>
          <w:p w14:paraId="22D3AFF2" w14:textId="4ABDB226" w:rsidR="005508EA" w:rsidRDefault="005508EA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4.</w:t>
            </w:r>
          </w:p>
        </w:tc>
        <w:tc>
          <w:tcPr>
            <w:tcW w:w="3430" w:type="dxa"/>
          </w:tcPr>
          <w:p w14:paraId="2E119508" w14:textId="3946F800" w:rsidR="005508EA" w:rsidRDefault="0005382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402" w:type="dxa"/>
          </w:tcPr>
          <w:p w14:paraId="738F1DA2" w14:textId="6E85D6AC" w:rsidR="005508EA" w:rsidRDefault="00017503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Roma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Puronaitė</w:t>
            </w:r>
            <w:proofErr w:type="spellEnd"/>
          </w:p>
        </w:tc>
        <w:tc>
          <w:tcPr>
            <w:tcW w:w="2053" w:type="dxa"/>
          </w:tcPr>
          <w:p w14:paraId="5470C5DD" w14:textId="69B832C9" w:rsidR="005508EA" w:rsidRDefault="7FCB5A8E" w:rsidP="128FD05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128FD050">
              <w:rPr>
                <w:rFonts w:eastAsia="Times New Roman"/>
                <w:sz w:val="20"/>
                <w:szCs w:val="20"/>
                <w:lang w:val="lt-LT"/>
              </w:rPr>
              <w:t xml:space="preserve">Informatika, </w:t>
            </w:r>
            <w:r w:rsidR="4C6CDA5E" w:rsidRPr="128FD050">
              <w:rPr>
                <w:rFonts w:eastAsia="Times New Roman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5638C6D" w14:textId="42EAE2B1" w:rsidR="005508EA" w:rsidRDefault="00017503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017503" w:rsidRPr="00476DE3" w14:paraId="55871F0F" w14:textId="77777777" w:rsidTr="128FD050">
        <w:trPr>
          <w:trHeight w:val="270"/>
        </w:trPr>
        <w:tc>
          <w:tcPr>
            <w:tcW w:w="568" w:type="dxa"/>
          </w:tcPr>
          <w:p w14:paraId="54F3C48F" w14:textId="4E633B0A" w:rsidR="00017503" w:rsidRDefault="0005382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5.</w:t>
            </w:r>
          </w:p>
        </w:tc>
        <w:tc>
          <w:tcPr>
            <w:tcW w:w="3430" w:type="dxa"/>
          </w:tcPr>
          <w:p w14:paraId="26C877AB" w14:textId="72A4DB95" w:rsidR="00017503" w:rsidRDefault="0005382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402" w:type="dxa"/>
          </w:tcPr>
          <w:p w14:paraId="73A3AD2A" w14:textId="55377AD3" w:rsidR="00017503" w:rsidRDefault="00017503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Karolis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Šablauskas</w:t>
            </w:r>
            <w:proofErr w:type="spellEnd"/>
          </w:p>
        </w:tc>
        <w:tc>
          <w:tcPr>
            <w:tcW w:w="2053" w:type="dxa"/>
          </w:tcPr>
          <w:p w14:paraId="6937207D" w14:textId="0E64C114" w:rsidR="00017503" w:rsidRDefault="38F3AF2D" w:rsidP="128FD05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128FD050">
              <w:rPr>
                <w:rFonts w:eastAsia="Times New Roman"/>
                <w:sz w:val="20"/>
                <w:szCs w:val="20"/>
                <w:lang w:val="lt-LT"/>
              </w:rPr>
              <w:t>Informatikos inžinerija, T 007</w:t>
            </w:r>
          </w:p>
        </w:tc>
        <w:tc>
          <w:tcPr>
            <w:tcW w:w="2335" w:type="dxa"/>
          </w:tcPr>
          <w:p w14:paraId="02E63B8C" w14:textId="46BD7AF5" w:rsidR="00017503" w:rsidRDefault="00017503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017503" w:rsidRPr="00476DE3" w14:paraId="3AB708A0" w14:textId="77777777" w:rsidTr="128FD050">
        <w:trPr>
          <w:trHeight w:val="270"/>
        </w:trPr>
        <w:tc>
          <w:tcPr>
            <w:tcW w:w="568" w:type="dxa"/>
          </w:tcPr>
          <w:p w14:paraId="34B086DB" w14:textId="62D5C935" w:rsidR="00017503" w:rsidRDefault="0005382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6.</w:t>
            </w:r>
          </w:p>
        </w:tc>
        <w:tc>
          <w:tcPr>
            <w:tcW w:w="3430" w:type="dxa"/>
          </w:tcPr>
          <w:p w14:paraId="73325965" w14:textId="3988DD30" w:rsidR="00017503" w:rsidRDefault="0005382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402" w:type="dxa"/>
          </w:tcPr>
          <w:p w14:paraId="6D9C6FB9" w14:textId="7A8ABA02" w:rsidR="00017503" w:rsidRDefault="0005382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Ramunė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Vaišnorė</w:t>
            </w:r>
            <w:proofErr w:type="spellEnd"/>
          </w:p>
        </w:tc>
        <w:tc>
          <w:tcPr>
            <w:tcW w:w="2053" w:type="dxa"/>
          </w:tcPr>
          <w:p w14:paraId="25770C1D" w14:textId="709E474C" w:rsidR="00017503" w:rsidRDefault="687DEEFB" w:rsidP="128FD05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128FD050">
              <w:rPr>
                <w:rFonts w:eastAsia="Times New Roman"/>
                <w:sz w:val="20"/>
                <w:szCs w:val="20"/>
                <w:lang w:val="lt-LT"/>
              </w:rPr>
              <w:t>Informatikos inžinerija, T 007</w:t>
            </w:r>
          </w:p>
        </w:tc>
        <w:tc>
          <w:tcPr>
            <w:tcW w:w="2335" w:type="dxa"/>
          </w:tcPr>
          <w:p w14:paraId="63186A68" w14:textId="1AD2AABC" w:rsidR="00017503" w:rsidRDefault="00017503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7D3DD1C2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765FE0A0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47A5036D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0814FE1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BE23811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508DA909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659A9556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154B64A1" w14:textId="77777777" w:rsidTr="00A93D9B">
        <w:trPr>
          <w:cantSplit/>
          <w:trHeight w:val="272"/>
        </w:trPr>
        <w:tc>
          <w:tcPr>
            <w:tcW w:w="568" w:type="dxa"/>
          </w:tcPr>
          <w:p w14:paraId="573958E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E147CA5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2FEA0E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7D6FAB63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00EDD45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8602FAF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A61AF18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6D121314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6972E38B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7790404E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3FFF75B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DC14430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652944D1" w14:textId="77777777" w:rsidTr="00A93D9B">
        <w:trPr>
          <w:cantSplit/>
          <w:trHeight w:val="140"/>
        </w:trPr>
        <w:tc>
          <w:tcPr>
            <w:tcW w:w="568" w:type="dxa"/>
          </w:tcPr>
          <w:p w14:paraId="5086F46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45ACE3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AA6C43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3AC150F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54BB9F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B41DFD6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293513BF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74435B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A795477" w14:textId="77777777" w:rsidTr="393A6CB4">
        <w:tc>
          <w:tcPr>
            <w:tcW w:w="2694" w:type="dxa"/>
            <w:shd w:val="clear" w:color="auto" w:fill="F2F2F2" w:themeFill="background1" w:themeFillShade="F2"/>
          </w:tcPr>
          <w:p w14:paraId="5722EA8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 w:themeFill="background1" w:themeFillShade="F2"/>
          </w:tcPr>
          <w:p w14:paraId="718B1B1F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009C605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14:paraId="0A278DD8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09586345" w14:textId="77777777" w:rsidTr="393A6CB4">
        <w:tc>
          <w:tcPr>
            <w:tcW w:w="2694" w:type="dxa"/>
          </w:tcPr>
          <w:p w14:paraId="0BAA12AB" w14:textId="2CEE9A96" w:rsidR="000325A9" w:rsidRPr="00476DE3" w:rsidRDefault="36F3494E" w:rsidP="393A6C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Tadas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Žvirblis</w:t>
            </w:r>
            <w:proofErr w:type="spellEnd"/>
          </w:p>
        </w:tc>
        <w:tc>
          <w:tcPr>
            <w:tcW w:w="8231" w:type="dxa"/>
          </w:tcPr>
          <w:p w14:paraId="169AD326" w14:textId="4F41E819" w:rsidR="000325A9" w:rsidRPr="00476DE3" w:rsidRDefault="36F3494E" w:rsidP="393A6C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Kazimiero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Pulaskio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technologijos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ir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humanitarinių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mokslų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universitete</w:t>
            </w:r>
            <w:proofErr w:type="spellEnd"/>
            <w:r w:rsidRPr="393A6CB4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393A6CB4">
              <w:rPr>
                <w:rFonts w:eastAsia="Times New Roman"/>
                <w:sz w:val="20"/>
                <w:szCs w:val="20"/>
              </w:rPr>
              <w:t>Lenkija</w:t>
            </w:r>
            <w:proofErr w:type="spellEnd"/>
          </w:p>
        </w:tc>
        <w:tc>
          <w:tcPr>
            <w:tcW w:w="1678" w:type="dxa"/>
          </w:tcPr>
          <w:p w14:paraId="4CA30A4B" w14:textId="5B33DBEC" w:rsidR="000325A9" w:rsidRPr="00476DE3" w:rsidRDefault="36F3494E" w:rsidP="393A6C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393A6CB4">
              <w:rPr>
                <w:rFonts w:eastAsia="Times New Roman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25CECB42" w14:textId="401689D7" w:rsidR="000325A9" w:rsidRPr="00476DE3" w:rsidRDefault="36F3494E" w:rsidP="393A6C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393A6CB4">
              <w:rPr>
                <w:rFonts w:eastAsia="Times New Roman"/>
                <w:sz w:val="20"/>
                <w:szCs w:val="20"/>
                <w:lang w:val="lt-LT"/>
              </w:rPr>
              <w:t>0,5</w:t>
            </w:r>
          </w:p>
        </w:tc>
      </w:tr>
      <w:tr w:rsidR="00604D86" w:rsidRPr="00476DE3" w14:paraId="76C7DF8B" w14:textId="77777777" w:rsidTr="393A6CB4">
        <w:tc>
          <w:tcPr>
            <w:tcW w:w="2694" w:type="dxa"/>
          </w:tcPr>
          <w:p w14:paraId="1EE4FBB3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198CD4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E071E8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222B6B8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CD7D3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5A23EB2" w14:textId="77777777" w:rsidTr="00A93D9B">
        <w:tc>
          <w:tcPr>
            <w:tcW w:w="2694" w:type="dxa"/>
            <w:shd w:val="clear" w:color="auto" w:fill="F2F2F2"/>
          </w:tcPr>
          <w:p w14:paraId="2EE266B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3E8AE307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7134630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01C6E09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461C029D" w14:textId="77777777" w:rsidTr="00A93D9B">
        <w:tc>
          <w:tcPr>
            <w:tcW w:w="2694" w:type="dxa"/>
          </w:tcPr>
          <w:p w14:paraId="7C4BFD9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0A4C934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6BAC35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5E5A5F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76DE3" w14:paraId="17A302D7" w14:textId="77777777" w:rsidTr="00A93D9B">
        <w:tc>
          <w:tcPr>
            <w:tcW w:w="2694" w:type="dxa"/>
          </w:tcPr>
          <w:p w14:paraId="3B9D28BD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17309D2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F088C86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603B77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3B0B012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0C5F84B3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34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14:paraId="4772788E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005E596D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D87BBE7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403801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142D9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76DE3" w14:paraId="32F837FB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994EDD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4AD5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875F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788644F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BD0356" w14:paraId="21A644F6" w14:textId="77777777" w:rsidTr="042AA257">
        <w:trPr>
          <w:trHeight w:val="3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67D1985" w14:textId="77777777" w:rsidR="008822F6" w:rsidRPr="00476DE3" w:rsidRDefault="008822F6" w:rsidP="008822F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48CFAB" w14:textId="77777777" w:rsidR="008822F6" w:rsidRPr="00476DE3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3B07C" w14:textId="77777777" w:rsidR="008822F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="008822F6" w:rsidRPr="00BD0356" w14:paraId="29D21C5B" w14:textId="77777777" w:rsidTr="042AA257">
        <w:trPr>
          <w:trHeight w:val="300"/>
        </w:trPr>
        <w:tc>
          <w:tcPr>
            <w:tcW w:w="2694" w:type="dxa"/>
            <w:vMerge/>
            <w:vAlign w:val="center"/>
          </w:tcPr>
          <w:p w14:paraId="02B068E3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4B485EF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46F9" w14:textId="334113DB" w:rsidR="008822F6" w:rsidRPr="00476DE3" w:rsidRDefault="5362675E" w:rsidP="393A6CB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</w:pP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Tadas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Žvirblis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:</w:t>
            </w:r>
          </w:p>
          <w:p w14:paraId="13481B43" w14:textId="00CBAB6B" w:rsidR="008822F6" w:rsidRPr="00476DE3" w:rsidRDefault="0B6DDB8B" w:rsidP="042AA2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70" w:hanging="180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42AA25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lastRenderedPageBreak/>
              <w:t>Technologinės plėtros priemonės II-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ojo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kvietimo paraiškų galutiniai apibendrinamieji įvertinimai. Ekspertų komisijos narys.</w:t>
            </w:r>
          </w:p>
          <w:p w14:paraId="34B66210" w14:textId="54162AC8" w:rsidR="008822F6" w:rsidRPr="00476DE3" w:rsidRDefault="0B6DDB8B" w:rsidP="042AA2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70" w:hanging="180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42AA25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COST mokslo paraiškos galutinis ekspertinis apibendrinamasis įvertinimas. Ekspertų komisijos narys.</w:t>
            </w:r>
          </w:p>
          <w:p w14:paraId="5C8307E1" w14:textId="7DF21C02" w:rsidR="008822F6" w:rsidRPr="00476DE3" w:rsidRDefault="0B6DDB8B" w:rsidP="042AA2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70" w:hanging="180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42AA25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Socialinių mokslų konsultantų grupės patarėjas vertinant kandidatą kurti Kompetencijos centrą. Konsultantų grupės patarėjas.</w:t>
            </w:r>
          </w:p>
        </w:tc>
      </w:tr>
    </w:tbl>
    <w:p w14:paraId="7C968BD2" w14:textId="77777777" w:rsidR="00EA6113" w:rsidRPr="00BD0356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65CF2515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67F0368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B27A08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06928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8822F6" w:rsidRPr="00476DE3" w14:paraId="05EC9408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CE72B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B963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DBD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FF7A5B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315FADD4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A9E0B4B" w14:textId="77777777" w:rsidR="008822F6" w:rsidRPr="00476DE3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240899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AB2F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76DE3" w14:paraId="776E44CB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9C759B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A21D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EE1A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C52086B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C1F4F6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19E7A2" w14:textId="77777777" w:rsidR="008C5F0F" w:rsidRPr="00476DE3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D807DF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2BD91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3A3EB4BB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36C3B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296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6FA4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2A82EB9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342BE6A9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91518F1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6AB610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7357E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MTEP užsakymas</w:t>
            </w:r>
          </w:p>
        </w:tc>
      </w:tr>
      <w:tr w:rsidR="008822F6" w:rsidRPr="006D7699" w14:paraId="6EEA36C1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3CAA9A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B2F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0743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A438AC4" w14:textId="77777777" w:rsidR="00BD0356" w:rsidRPr="008822F6" w:rsidRDefault="00BD0356" w:rsidP="00BD035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BD0356" w14:paraId="03D02E3F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C2F5665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1.2.6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124EB0" w14:textId="77777777" w:rsidR="00BD0356" w:rsidRPr="00BD0356" w:rsidRDefault="00BD035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1824A" w14:textId="77777777" w:rsidR="00BD035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Darbo grupės, komisijos, komiteto apibūdinimas</w:t>
            </w:r>
          </w:p>
        </w:tc>
      </w:tr>
      <w:tr w:rsidR="00BD0356" w:rsidRPr="00BD0356" w14:paraId="419F2913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48AE6CC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1DFD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52BF" w14:textId="77777777" w:rsidR="00BD0356" w:rsidRPr="00476DE3" w:rsidRDefault="00BD035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1F7A6E1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54D7C301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4C9CB92" w14:textId="77777777" w:rsidR="008822F6" w:rsidRPr="0005025B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2C9384F8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60EB4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E935A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w:rsidR="008822F6" w:rsidRPr="00476DE3" w14:paraId="633B5439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460D8FF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B475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D63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61AF0C9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30791E97" w14:textId="77777777" w:rsidTr="042AA25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294464F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59FEC6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F9CA4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6D7699" w14:paraId="20A62884" w14:textId="77777777" w:rsidTr="042AA257">
        <w:trPr>
          <w:trHeight w:val="99"/>
        </w:trPr>
        <w:tc>
          <w:tcPr>
            <w:tcW w:w="2694" w:type="dxa"/>
            <w:vMerge/>
            <w:vAlign w:val="center"/>
          </w:tcPr>
          <w:p w14:paraId="3197469F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37D0B58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3A4" w14:textId="12127CD0" w:rsidR="008822F6" w:rsidRPr="00476DE3" w:rsidRDefault="78B122E4" w:rsidP="042AA257">
            <w:pPr>
              <w:pStyle w:val="ListParagraph"/>
              <w:spacing w:after="0" w:line="257" w:lineRule="auto"/>
              <w:ind w:left="90"/>
            </w:pPr>
            <w:proofErr w:type="spellStart"/>
            <w:r w:rsidRPr="042AA257">
              <w:t>Jucevičienė</w:t>
            </w:r>
            <w:proofErr w:type="spellEnd"/>
            <w:r w:rsidRPr="042AA257">
              <w:t xml:space="preserve">, </w:t>
            </w:r>
            <w:proofErr w:type="spellStart"/>
            <w:r w:rsidRPr="042AA257">
              <w:t>Agnė</w:t>
            </w:r>
            <w:proofErr w:type="spellEnd"/>
            <w:r w:rsidRPr="042AA257">
              <w:t xml:space="preserve">; </w:t>
            </w:r>
            <w:proofErr w:type="spellStart"/>
            <w:r w:rsidRPr="042AA257">
              <w:rPr>
                <w:b/>
                <w:bCs/>
              </w:rPr>
              <w:t>Puronaitė</w:t>
            </w:r>
            <w:proofErr w:type="spellEnd"/>
            <w:r w:rsidRPr="042AA257">
              <w:rPr>
                <w:b/>
                <w:bCs/>
              </w:rPr>
              <w:t>, Roma</w:t>
            </w:r>
            <w:r w:rsidRPr="042AA257">
              <w:t xml:space="preserve">; </w:t>
            </w:r>
            <w:proofErr w:type="spellStart"/>
            <w:r w:rsidRPr="042AA257">
              <w:t>Badarienė</w:t>
            </w:r>
            <w:proofErr w:type="spellEnd"/>
            <w:r w:rsidRPr="042AA257">
              <w:t xml:space="preserve">, </w:t>
            </w:r>
            <w:proofErr w:type="spellStart"/>
            <w:r w:rsidRPr="042AA257">
              <w:t>Jolita</w:t>
            </w:r>
            <w:proofErr w:type="spellEnd"/>
            <w:r w:rsidRPr="042AA257">
              <w:t xml:space="preserve">; </w:t>
            </w:r>
            <w:proofErr w:type="spellStart"/>
            <w:r w:rsidRPr="042AA257">
              <w:t>Ryliškytė</w:t>
            </w:r>
            <w:proofErr w:type="spellEnd"/>
            <w:r w:rsidRPr="042AA257">
              <w:t xml:space="preserve">, </w:t>
            </w:r>
            <w:proofErr w:type="spellStart"/>
            <w:r w:rsidRPr="042AA257">
              <w:t>Ligita</w:t>
            </w:r>
            <w:proofErr w:type="spellEnd"/>
            <w:r w:rsidRPr="042AA257">
              <w:t>. Aortic pulse wave velocity predicts cardiovascular mortality among middle-aged metabolic syndrome subjects without overt cardiovascular disease // Nutrition &amp; metabolism. London : BMC. ISSN 1743-7075. 2024, vol. 21, art. no. 98, p. [1-10]. DOI: 10.1186/s12986-024-00875-z.</w:t>
            </w:r>
          </w:p>
          <w:p w14:paraId="3F28F0AE" w14:textId="788A549F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16D199C" w14:textId="77777777" w:rsidR="00BD0356" w:rsidRPr="00476DE3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14:paraId="65714298" w14:textId="77777777" w:rsidTr="042AA25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7C3E5A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70E3E1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2F8D7" w14:textId="77777777" w:rsidR="00BD0356" w:rsidRPr="00476DE3" w:rsidRDefault="00BD035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76DE3" w14:paraId="658CB3AA" w14:textId="77777777" w:rsidTr="042AA257">
        <w:trPr>
          <w:trHeight w:val="99"/>
        </w:trPr>
        <w:tc>
          <w:tcPr>
            <w:tcW w:w="2694" w:type="dxa"/>
            <w:vMerge/>
            <w:vAlign w:val="center"/>
          </w:tcPr>
          <w:p w14:paraId="4514B00A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5B23BE9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3E14" w14:textId="4F7DB841" w:rsidR="00BD0356" w:rsidRPr="00476DE3" w:rsidRDefault="3A31DCBC" w:rsidP="393A6CB4">
            <w:pPr>
              <w:spacing w:after="0" w:line="257" w:lineRule="auto"/>
              <w:rPr>
                <w:color w:val="FF0000"/>
              </w:rPr>
            </w:pPr>
            <w:proofErr w:type="spellStart"/>
            <w:r w:rsidRPr="042AA257">
              <w:t>Jucevičienė</w:t>
            </w:r>
            <w:proofErr w:type="spellEnd"/>
            <w:r w:rsidRPr="042AA257">
              <w:t xml:space="preserve">, </w:t>
            </w:r>
            <w:proofErr w:type="spellStart"/>
            <w:r w:rsidRPr="042AA257">
              <w:t>Agnė</w:t>
            </w:r>
            <w:proofErr w:type="spellEnd"/>
            <w:r w:rsidRPr="042AA257">
              <w:t xml:space="preserve">; </w:t>
            </w:r>
            <w:proofErr w:type="spellStart"/>
            <w:r w:rsidRPr="042AA257">
              <w:rPr>
                <w:b/>
                <w:bCs/>
              </w:rPr>
              <w:t>Puronaitė</w:t>
            </w:r>
            <w:proofErr w:type="spellEnd"/>
            <w:r w:rsidRPr="042AA257">
              <w:rPr>
                <w:b/>
                <w:bCs/>
              </w:rPr>
              <w:t>, Roma</w:t>
            </w:r>
            <w:r w:rsidRPr="042AA257">
              <w:t xml:space="preserve">; </w:t>
            </w:r>
            <w:proofErr w:type="spellStart"/>
            <w:r w:rsidRPr="042AA257">
              <w:t>Badarienė</w:t>
            </w:r>
            <w:proofErr w:type="spellEnd"/>
            <w:r w:rsidRPr="042AA257">
              <w:t xml:space="preserve">, </w:t>
            </w:r>
            <w:proofErr w:type="spellStart"/>
            <w:r w:rsidRPr="042AA257">
              <w:t>Jolita</w:t>
            </w:r>
            <w:proofErr w:type="spellEnd"/>
            <w:r w:rsidRPr="042AA257">
              <w:t xml:space="preserve">; </w:t>
            </w:r>
            <w:proofErr w:type="spellStart"/>
            <w:r w:rsidRPr="042AA257">
              <w:t>Ryliškytė</w:t>
            </w:r>
            <w:proofErr w:type="spellEnd"/>
            <w:r w:rsidRPr="042AA257">
              <w:t xml:space="preserve">, </w:t>
            </w:r>
            <w:proofErr w:type="spellStart"/>
            <w:r w:rsidRPr="042AA257">
              <w:t>Ligita</w:t>
            </w:r>
            <w:proofErr w:type="spellEnd"/>
            <w:r w:rsidRPr="042AA257">
              <w:t>. Aortic pulse wave velocity predicts cardiovascular mortality among middle-aged metabolic syndrome subjects without overt cardiovascular disease // Nutrition &amp; metabolism. London : BMC. ISSN 1743-7075. 2024, vol. 21, art. no. 98, p. [1-10]. DOI: 10.1186/s12986-024-00875-z.</w:t>
            </w:r>
            <w:r w:rsidR="00BD0356">
              <w:br/>
            </w:r>
          </w:p>
          <w:p w14:paraId="61B13009" w14:textId="17EC2385" w:rsidR="00BD0356" w:rsidRPr="00476DE3" w:rsidRDefault="00BD035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1D57E43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1A74841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59B3B2" w14:textId="77777777" w:rsidR="008C5F0F" w:rsidRPr="00476DE3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76DE3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4F87F5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1FA91A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4C961E6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98B981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7AB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5A5B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6199BAE" w14:textId="77777777" w:rsidR="008C5F0F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D48C885" w14:textId="77777777" w:rsidTr="003E133E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F762D84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E97C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60D4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76DE3" w14:paraId="54CA1264" w14:textId="77777777" w:rsidTr="003E133E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415AB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653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D78E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7305BD2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05025B" w14:paraId="77F35366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53F6ACB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F0CFFB" w14:textId="77777777" w:rsidR="00BF5244" w:rsidRPr="00BF5244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788AE" w14:textId="77777777" w:rsidR="00BF5244" w:rsidRPr="00476DE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05025B" w14:paraId="43827731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CD3683D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D37C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2865" w14:textId="77777777" w:rsidR="00BF5244" w:rsidRPr="00476DE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F237E18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05025B" w14:paraId="6A206B9A" w14:textId="77777777" w:rsidTr="4C731658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A9631F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4C4E3C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259E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05025B" w14:paraId="1CE6ED39" w14:textId="77777777" w:rsidTr="4C731658">
        <w:trPr>
          <w:trHeight w:val="99"/>
        </w:trPr>
        <w:tc>
          <w:tcPr>
            <w:tcW w:w="2694" w:type="dxa"/>
            <w:vMerge/>
            <w:vAlign w:val="center"/>
          </w:tcPr>
          <w:p w14:paraId="78CCEDF9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8D27366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F954" w14:textId="65ACDB97" w:rsidR="008822F6" w:rsidRPr="00476DE3" w:rsidRDefault="6F4BE351" w:rsidP="4C73165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lt-LT"/>
              </w:rPr>
            </w:pP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Ieva </w:t>
            </w:r>
            <w:proofErr w:type="spellStart"/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Burakauskaitė</w:t>
            </w:r>
            <w:proofErr w:type="spellEnd"/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| </w:t>
            </w:r>
            <w:r w:rsidR="2AC20B12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I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švyka į </w:t>
            </w:r>
            <w:r w:rsidR="7F3CFD08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konferenciją </w:t>
            </w:r>
            <w:proofErr w:type="spellStart"/>
            <w:r w:rsidR="7F3CFD08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Portlande</w:t>
            </w:r>
            <w:proofErr w:type="spellEnd"/>
            <w:r w:rsidR="7F3CFD08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, Oregone, Jungtinėse Amerikos Valstijose</w:t>
            </w:r>
            <w:r w:rsidR="21067EDA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(</w:t>
            </w:r>
            <w:r w:rsidR="21067EDA">
              <w:t xml:space="preserve">2024 m. </w:t>
            </w:r>
            <w:proofErr w:type="spellStart"/>
            <w:r w:rsidR="21067EDA">
              <w:t>rugpjūčio</w:t>
            </w:r>
            <w:proofErr w:type="spellEnd"/>
            <w:r w:rsidR="21067EDA">
              <w:t xml:space="preserve"> 3-8 d.)</w:t>
            </w:r>
            <w:r w:rsidR="7F3CFD08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– 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Jungtin</w:t>
            </w:r>
            <w:r w:rsidR="08CF9055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į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statistikos susirinkim</w:t>
            </w:r>
            <w:r w:rsidR="799C4387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ą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(</w:t>
            </w:r>
            <w:r w:rsidR="6E2F4EC4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angl., </w:t>
            </w:r>
            <w:proofErr w:type="spellStart"/>
            <w:r w:rsidRPr="4C731658">
              <w:rPr>
                <w:rFonts w:ascii="Calibri" w:eastAsia="Calibri" w:hAnsi="Calibri" w:cs="Calibri"/>
                <w:i/>
                <w:iCs/>
                <w:color w:val="000000" w:themeColor="text1"/>
                <w:lang w:val="lt-LT"/>
              </w:rPr>
              <w:t>Joint</w:t>
            </w:r>
            <w:proofErr w:type="spellEnd"/>
            <w:r w:rsidRPr="4C731658">
              <w:rPr>
                <w:rFonts w:ascii="Calibri" w:eastAsia="Calibri" w:hAnsi="Calibri" w:cs="Calibri"/>
                <w:i/>
                <w:iCs/>
                <w:color w:val="000000" w:themeColor="text1"/>
                <w:lang w:val="lt-LT"/>
              </w:rPr>
              <w:t xml:space="preserve"> </w:t>
            </w:r>
            <w:proofErr w:type="spellStart"/>
            <w:r w:rsidRPr="4C731658">
              <w:rPr>
                <w:rFonts w:ascii="Calibri" w:eastAsia="Calibri" w:hAnsi="Calibri" w:cs="Calibri"/>
                <w:i/>
                <w:iCs/>
                <w:color w:val="000000" w:themeColor="text1"/>
                <w:lang w:val="lt-LT"/>
              </w:rPr>
              <w:t>Statistical</w:t>
            </w:r>
            <w:proofErr w:type="spellEnd"/>
            <w:r w:rsidRPr="4C731658">
              <w:rPr>
                <w:rFonts w:ascii="Calibri" w:eastAsia="Calibri" w:hAnsi="Calibri" w:cs="Calibri"/>
                <w:i/>
                <w:iCs/>
                <w:color w:val="000000" w:themeColor="text1"/>
                <w:lang w:val="lt-LT"/>
              </w:rPr>
              <w:t xml:space="preserve"> </w:t>
            </w:r>
            <w:proofErr w:type="spellStart"/>
            <w:r w:rsidRPr="4C731658">
              <w:rPr>
                <w:rFonts w:ascii="Calibri" w:eastAsia="Calibri" w:hAnsi="Calibri" w:cs="Calibri"/>
                <w:i/>
                <w:iCs/>
                <w:color w:val="000000" w:themeColor="text1"/>
                <w:lang w:val="lt-LT"/>
              </w:rPr>
              <w:t>Meetings</w:t>
            </w:r>
            <w:proofErr w:type="spellEnd"/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)</w:t>
            </w:r>
            <w:r w:rsidR="33CC40A2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. K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onferencijoje</w:t>
            </w:r>
            <w:r w:rsidR="7AF84987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skaityt</w:t>
            </w:r>
            <w:r w:rsidR="1E051D64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as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pranešim</w:t>
            </w:r>
            <w:r w:rsidR="1329BF2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as</w:t>
            </w:r>
            <w:r w:rsidR="73FC59C5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disertacijos tematika –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“</w:t>
            </w:r>
            <w:r w:rsidR="418C288C">
              <w:t>Estimation of job vacancies in small population domains using web-scraped data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” (bendraautori</w:t>
            </w:r>
            <w:r w:rsidR="03A0AF10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ai</w:t>
            </w:r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– A. </w:t>
            </w:r>
            <w:proofErr w:type="spellStart"/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Čiginas</w:t>
            </w:r>
            <w:proofErr w:type="spellEnd"/>
            <w:r w:rsidR="0ACFC56C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, D. </w:t>
            </w:r>
            <w:proofErr w:type="spellStart"/>
            <w:r w:rsidR="0ACFC56C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Šlevinskas</w:t>
            </w:r>
            <w:proofErr w:type="spellEnd"/>
            <w:r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)</w:t>
            </w:r>
            <w:r w:rsidR="3960A536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;</w:t>
            </w:r>
            <w:r w:rsidR="49ABF0A0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proofErr w:type="spellStart"/>
            <w:r w:rsidR="25EBCBCF">
              <w:t>dalyvauta</w:t>
            </w:r>
            <w:proofErr w:type="spellEnd"/>
            <w:r w:rsidR="25EBCBCF">
              <w:t xml:space="preserve"> </w:t>
            </w:r>
            <w:proofErr w:type="spellStart"/>
            <w:r w:rsidR="25EBCBCF">
              <w:t>kaip</w:t>
            </w:r>
            <w:proofErr w:type="spellEnd"/>
            <w:r w:rsidR="25EBCBCF">
              <w:t xml:space="preserve"> </w:t>
            </w:r>
            <w:proofErr w:type="spellStart"/>
            <w:r w:rsidR="25EBCBCF">
              <w:t>bendraautorei</w:t>
            </w:r>
            <w:proofErr w:type="spellEnd"/>
            <w:r w:rsidR="25EBCBCF">
              <w:t xml:space="preserve"> </w:t>
            </w:r>
            <w:proofErr w:type="spellStart"/>
            <w:r w:rsidR="25EBCBCF">
              <w:t>pranešimo</w:t>
            </w:r>
            <w:proofErr w:type="spellEnd"/>
            <w:r w:rsidR="25EBCBCF">
              <w:t xml:space="preserve"> </w:t>
            </w:r>
            <w:r w:rsidR="25EBCBCF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“</w:t>
            </w:r>
            <w:r w:rsidR="25EBCBCF">
              <w:t>Integrating a non-probability sample and its complementary probability sample</w:t>
            </w:r>
            <w:r w:rsidR="25EBCBCF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” (pranešėjas – </w:t>
            </w:r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A. </w:t>
            </w:r>
            <w:proofErr w:type="spellStart"/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Čiginas</w:t>
            </w:r>
            <w:proofErr w:type="spellEnd"/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, bendraautoriai – J.-K. </w:t>
            </w:r>
            <w:proofErr w:type="spellStart"/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Kim</w:t>
            </w:r>
            <w:proofErr w:type="spellEnd"/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, I. </w:t>
            </w:r>
            <w:proofErr w:type="spellStart"/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lastRenderedPageBreak/>
              <w:t>Burakauskaitė</w:t>
            </w:r>
            <w:proofErr w:type="spellEnd"/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)</w:t>
            </w:r>
            <w:r w:rsidR="7F666EBD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ir tęstas bendradarbiavimas su </w:t>
            </w:r>
            <w:proofErr w:type="spellStart"/>
            <w:r w:rsidR="7F666EBD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Ajovos</w:t>
            </w:r>
            <w:proofErr w:type="spellEnd"/>
            <w:r w:rsidR="7F666EBD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valstijos universiteto prof. </w:t>
            </w:r>
            <w:r w:rsidR="7F666EBD">
              <w:t>Jae-Kwang Kim</w:t>
            </w:r>
            <w:r w:rsidR="130E8A81" w:rsidRPr="4C731658">
              <w:rPr>
                <w:rFonts w:ascii="Calibri" w:eastAsia="Calibri" w:hAnsi="Calibri" w:cs="Calibri"/>
                <w:color w:val="000000" w:themeColor="text1"/>
                <w:lang w:val="lt-LT"/>
              </w:rPr>
              <w:t>.</w:t>
            </w:r>
          </w:p>
        </w:tc>
      </w:tr>
    </w:tbl>
    <w:p w14:paraId="62277826" w14:textId="77777777"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14:paraId="60588F6D" w14:textId="77777777" w:rsidTr="042AA25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F393ED8" w14:textId="77777777"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2CB3AA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580BC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3A5A3807" w14:textId="77777777" w:rsidTr="042AA257">
        <w:trPr>
          <w:trHeight w:val="99"/>
        </w:trPr>
        <w:tc>
          <w:tcPr>
            <w:tcW w:w="2694" w:type="dxa"/>
            <w:vMerge/>
            <w:vAlign w:val="center"/>
          </w:tcPr>
          <w:p w14:paraId="40832E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395FFC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FDF0" w14:textId="1B10C354" w:rsidR="008C5F0F" w:rsidRPr="00476DE3" w:rsidRDefault="41E049D8" w:rsidP="128FD05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L</w:t>
            </w:r>
            <w:r w:rsidR="2F2EDA99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.</w:t>
            </w:r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="3ADFB9EF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. Mokomosios praktikos vadovė universitete Informacinių sistemų inžinerijos 6 bakalau</w:t>
            </w:r>
            <w:r w:rsidR="3F3636F6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rantams (praktikos gynimas 2024 m. sausio mėnesį): Audronė </w:t>
            </w:r>
            <w:proofErr w:type="spellStart"/>
            <w:r w:rsidR="3F3636F6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Mark</w:t>
            </w:r>
            <w:r w:rsidR="58BDD595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ūnaitė</w:t>
            </w:r>
            <w:proofErr w:type="spellEnd"/>
            <w:r w:rsidR="58BDD595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, Giedrius Lukoševičius, Karolis Kučinskas, Mantas Mačiukas, Ovidijus Vaštakas</w:t>
            </w:r>
            <w:r w:rsidR="17CB6E2F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Vytautas </w:t>
            </w:r>
            <w:proofErr w:type="spellStart"/>
            <w:r w:rsidR="17CB6E2F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Beiga</w:t>
            </w:r>
            <w:proofErr w:type="spellEnd"/>
            <w:r w:rsidR="17CB6E2F"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.</w:t>
            </w:r>
          </w:p>
          <w:p w14:paraId="18042971" w14:textId="5323DB2C" w:rsidR="008C5F0F" w:rsidRPr="00476DE3" w:rsidRDefault="17CB6E2F" w:rsidP="128FD05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L. </w:t>
            </w:r>
            <w:proofErr w:type="spellStart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Profesinės praktikos vadovė universitete Informacinių sistemų inžinerijos 6 bakalaurantams (praktikos gynimas 2024 m. balandžio mėnesį): Audronė </w:t>
            </w:r>
            <w:proofErr w:type="spellStart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Markūnaitė</w:t>
            </w:r>
            <w:proofErr w:type="spellEnd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Giedrius Lukoševičius, Karolis Kučinskas, Mantas Mačiukas, Ovidijus Vaštakas, Vytautas </w:t>
            </w:r>
            <w:proofErr w:type="spellStart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Beiga</w:t>
            </w:r>
            <w:proofErr w:type="spellEnd"/>
            <w:r w:rsidRPr="128FD050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.</w:t>
            </w:r>
          </w:p>
          <w:p w14:paraId="7F3C0663" w14:textId="0B149550" w:rsidR="008C5F0F" w:rsidRPr="00476DE3" w:rsidRDefault="48F67879" w:rsidP="128FD05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L.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Bakalaurinio darbo vadovė Informacinių sistemų inžinerijos 5 bakalaurantams: </w:t>
            </w:r>
            <w:r w:rsidR="27EA1850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Aistė </w:t>
            </w:r>
            <w:proofErr w:type="spellStart"/>
            <w:r w:rsidR="27EA1850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Jarumbavičiūtė</w:t>
            </w:r>
            <w:proofErr w:type="spellEnd"/>
            <w:r w:rsidR="27EA1850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„Dirbtinių neuroninių tinklų schemų brėžimo programa“; Audronė </w:t>
            </w:r>
            <w:proofErr w:type="spellStart"/>
            <w:r w:rsidR="27EA1850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Markūnaitė</w:t>
            </w:r>
            <w:proofErr w:type="spellEnd"/>
            <w:r w:rsidR="457D029B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„Greičio ir tikslumo didinimas tobulinant esamą automatizuotą pirkimų viešinimo procesą“; Mantas Mačiukas DMSTI svetainės priežiūros darbų automatizavimas naudojant </w:t>
            </w:r>
            <w:proofErr w:type="spellStart"/>
            <w:r w:rsidR="043F6CDA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UiPath</w:t>
            </w:r>
            <w:proofErr w:type="spellEnd"/>
            <w:r w:rsidR="043F6CDA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“; Ovidijus Vaštakas „Darbo vietos rezervavimas su Microsoft </w:t>
            </w:r>
            <w:proofErr w:type="spellStart"/>
            <w:r w:rsidR="043F6CDA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Copilot</w:t>
            </w:r>
            <w:proofErr w:type="spellEnd"/>
            <w:r w:rsidR="043F6CDA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Studio“; Vytautas </w:t>
            </w:r>
            <w:proofErr w:type="spellStart"/>
            <w:r w:rsidR="043F6CDA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Beiga</w:t>
            </w:r>
            <w:proofErr w:type="spellEnd"/>
            <w:r w:rsidR="043F6CDA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„Pirkimų viešinimo proceso </w:t>
            </w:r>
            <w:r w:rsidR="5E89BCA7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automatizavimas su RPA sistema </w:t>
            </w:r>
            <w:proofErr w:type="spellStart"/>
            <w:r w:rsidR="5E89BCA7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UiPath</w:t>
            </w:r>
            <w:proofErr w:type="spellEnd"/>
            <w:r w:rsidR="5E89BCA7" w:rsidRPr="393A6CB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“.</w:t>
            </w:r>
          </w:p>
          <w:p w14:paraId="4ED2176C" w14:textId="5EF2CC66" w:rsidR="008C5F0F" w:rsidRPr="00476DE3" w:rsidRDefault="56816EBD" w:rsidP="393A6CB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Tadas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Žvirblis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:</w:t>
            </w:r>
          </w:p>
          <w:p w14:paraId="048A9814" w14:textId="125BAC04" w:rsidR="008C5F0F" w:rsidRPr="00476DE3" w:rsidRDefault="56816EBD" w:rsidP="393A6CB4">
            <w:pPr>
              <w:spacing w:after="0" w:line="240" w:lineRule="auto"/>
              <w:ind w:left="720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Bakalaurai</w:t>
            </w:r>
            <w:proofErr w:type="spellEnd"/>
            <w:r w:rsidR="169DF144"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:</w:t>
            </w:r>
          </w:p>
          <w:p w14:paraId="088D4D7C" w14:textId="2D66C9E1" w:rsidR="008C5F0F" w:rsidRPr="00476DE3" w:rsidRDefault="56816EBD" w:rsidP="393A6CB4">
            <w:pPr>
              <w:pStyle w:val="ListParagraph"/>
              <w:spacing w:after="0" w:line="240" w:lineRule="auto"/>
              <w:ind w:left="1080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Armantas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Pikšrys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,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Juostinio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konvejerio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būsenų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prognozavimas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panaudojant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įvairius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duomenų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augmentacijos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metodus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ir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giliuosius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neuroninius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tinklus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. Magnus Cum Laude diplomas,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publikuotas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1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straipsnis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WoS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ir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4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konferencijų</w:t>
            </w:r>
            <w:proofErr w:type="spellEnd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pranešima</w:t>
            </w:r>
            <w:r w:rsidR="466C105A"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i</w:t>
            </w:r>
            <w:proofErr w:type="spellEnd"/>
            <w:r w:rsidR="466C105A" w:rsidRPr="393A6CB4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.</w:t>
            </w:r>
          </w:p>
          <w:p w14:paraId="255D5A78" w14:textId="33FC26FB" w:rsidR="008C5F0F" w:rsidRPr="00476DE3" w:rsidRDefault="0A7031B7" w:rsidP="042AA257">
            <w:pPr>
              <w:pStyle w:val="ListParagraph"/>
              <w:spacing w:after="0" w:line="240" w:lineRule="auto"/>
              <w:ind w:left="1080"/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</w:pPr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Vaidas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Čibiras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,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Hipoidinės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pavaros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gedimų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šablono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atpažinimas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naudojant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autoenkoderį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ir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giliuosius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neuroninius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tinklus</w:t>
            </w:r>
            <w:proofErr w:type="spellEnd"/>
          </w:p>
          <w:p w14:paraId="0CC54231" w14:textId="5D386016" w:rsidR="008C5F0F" w:rsidRPr="00476DE3" w:rsidRDefault="21A0793E" w:rsidP="042AA2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</w:pPr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Andrius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Čiginas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:</w:t>
            </w:r>
          </w:p>
          <w:p w14:paraId="476B896B" w14:textId="6100DC07" w:rsidR="008C5F0F" w:rsidRPr="00476DE3" w:rsidRDefault="21A0793E" w:rsidP="042AA257">
            <w:pPr>
              <w:pStyle w:val="ListParagraph"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</w:pP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Magistrantė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:</w:t>
            </w:r>
          </w:p>
          <w:p w14:paraId="2C830B6E" w14:textId="737E85A1" w:rsidR="008C5F0F" w:rsidRPr="00476DE3" w:rsidRDefault="77FA8856" w:rsidP="042AA257">
            <w:pPr>
              <w:pStyle w:val="ListParagraph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Akvilė</w:t>
            </w:r>
            <w:proofErr w:type="spellEnd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Vitkauskaitė</w:t>
            </w:r>
            <w:proofErr w:type="spellEnd"/>
            <w:r w:rsidR="66B7D834" w:rsidRPr="042AA25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, Evaluation of Consumer Confidence Indicators Using Social Media and Administrative Data. Magnus Cum Laude.</w:t>
            </w:r>
          </w:p>
        </w:tc>
      </w:tr>
    </w:tbl>
    <w:p w14:paraId="32243FCF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76DE3" w14:paraId="5034A6B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B0A4D1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AFBDBF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EF75D" w14:textId="77777777" w:rsidR="00BF5244" w:rsidRPr="00476DE3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BF5244" w:rsidRPr="00476DE3" w14:paraId="686FBE37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EECA4F5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02C1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5EFD" w14:textId="77777777" w:rsidR="00BF5244" w:rsidRPr="00476DE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1E12790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D0A8344" w14:textId="77777777" w:rsidTr="042AA25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B78226" w14:textId="77777777" w:rsidR="00FA0699" w:rsidRPr="00476DE3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08C68A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9B0F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69846627" w14:textId="77777777" w:rsidTr="042AA257">
        <w:trPr>
          <w:trHeight w:val="99"/>
        </w:trPr>
        <w:tc>
          <w:tcPr>
            <w:tcW w:w="2694" w:type="dxa"/>
            <w:vMerge/>
            <w:vAlign w:val="center"/>
          </w:tcPr>
          <w:p w14:paraId="675A8212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63CD97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7EF" w14:textId="47FCB866" w:rsidR="00FA0699" w:rsidRPr="00476DE3" w:rsidRDefault="6BE26917" w:rsidP="042AA257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42AA257">
              <w:rPr>
                <w:rFonts w:ascii="Calibri" w:eastAsia="Calibri" w:hAnsi="Calibri" w:cs="Calibri"/>
              </w:rPr>
              <w:t>Žvirblis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42AA257">
              <w:rPr>
                <w:rFonts w:ascii="Calibri" w:eastAsia="Calibri" w:hAnsi="Calibri" w:cs="Calibri"/>
              </w:rPr>
              <w:t>Tadas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042AA257">
              <w:rPr>
                <w:rFonts w:ascii="Calibri" w:eastAsia="Calibri" w:hAnsi="Calibri" w:cs="Calibri"/>
              </w:rPr>
              <w:t>Pikšrys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42AA257">
              <w:rPr>
                <w:rFonts w:ascii="Calibri" w:eastAsia="Calibri" w:hAnsi="Calibri" w:cs="Calibri"/>
              </w:rPr>
              <w:t>Armantas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042AA257">
              <w:rPr>
                <w:rFonts w:ascii="Calibri" w:eastAsia="Calibri" w:hAnsi="Calibri" w:cs="Calibri"/>
              </w:rPr>
              <w:t>Bzinkowski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, Damian; </w:t>
            </w:r>
            <w:proofErr w:type="spellStart"/>
            <w:r w:rsidRPr="042AA257">
              <w:rPr>
                <w:rFonts w:ascii="Calibri" w:eastAsia="Calibri" w:hAnsi="Calibri" w:cs="Calibri"/>
              </w:rPr>
              <w:t>Rucki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42AA257">
              <w:rPr>
                <w:rFonts w:ascii="Calibri" w:eastAsia="Calibri" w:hAnsi="Calibri" w:cs="Calibri"/>
              </w:rPr>
              <w:t>Mirosław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042AA257">
              <w:rPr>
                <w:rFonts w:ascii="Calibri" w:eastAsia="Calibri" w:hAnsi="Calibri" w:cs="Calibri"/>
              </w:rPr>
              <w:t>Kilikevičius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42AA257">
              <w:rPr>
                <w:rFonts w:ascii="Calibri" w:eastAsia="Calibri" w:hAnsi="Calibri" w:cs="Calibri"/>
              </w:rPr>
              <w:t>Artūras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; </w:t>
            </w:r>
            <w:proofErr w:type="spellStart"/>
            <w:r w:rsidRPr="042AA257">
              <w:rPr>
                <w:rFonts w:ascii="Calibri" w:eastAsia="Calibri" w:hAnsi="Calibri" w:cs="Calibri"/>
              </w:rPr>
              <w:t>Kurasova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, Olga. Data augmentation for classification of multi-domain tension signals // </w:t>
            </w:r>
            <w:r w:rsidRPr="042AA257">
              <w:rPr>
                <w:rFonts w:ascii="Calibri" w:eastAsia="Calibri" w:hAnsi="Calibri" w:cs="Calibri"/>
              </w:rPr>
              <w:lastRenderedPageBreak/>
              <w:t xml:space="preserve">Informatica. Vilnius : Vilniaus </w:t>
            </w:r>
            <w:proofErr w:type="spellStart"/>
            <w:r w:rsidRPr="042AA257">
              <w:rPr>
                <w:rFonts w:ascii="Calibri" w:eastAsia="Calibri" w:hAnsi="Calibri" w:cs="Calibri"/>
              </w:rPr>
              <w:t>universiteto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42AA257">
              <w:rPr>
                <w:rFonts w:ascii="Calibri" w:eastAsia="Calibri" w:hAnsi="Calibri" w:cs="Calibri"/>
              </w:rPr>
              <w:t>leidykla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. ISSN 0868-4952. </w:t>
            </w:r>
            <w:proofErr w:type="spellStart"/>
            <w:r w:rsidRPr="042AA257">
              <w:rPr>
                <w:rFonts w:ascii="Calibri" w:eastAsia="Calibri" w:hAnsi="Calibri" w:cs="Calibri"/>
              </w:rPr>
              <w:t>eISSN</w:t>
            </w:r>
            <w:proofErr w:type="spellEnd"/>
            <w:r w:rsidRPr="042AA257">
              <w:rPr>
                <w:rFonts w:ascii="Calibri" w:eastAsia="Calibri" w:hAnsi="Calibri" w:cs="Calibri"/>
              </w:rPr>
              <w:t xml:space="preserve"> 1822-8844. 2024, Early Access, p. [1-26]. DOI: 10.15388/24- INFOR578.</w:t>
            </w:r>
          </w:p>
        </w:tc>
      </w:tr>
    </w:tbl>
    <w:p w14:paraId="174FC734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6C41A1C0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99D1FB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197DF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19F1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76DE3" w14:paraId="5F49360E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E745E0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776B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23EE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6AB93B3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A16A" w14:textId="77777777" w:rsidR="008F3527" w:rsidRDefault="008F3527" w:rsidP="001D0A3A">
      <w:pPr>
        <w:spacing w:after="0" w:line="240" w:lineRule="auto"/>
      </w:pPr>
      <w:r>
        <w:separator/>
      </w:r>
    </w:p>
  </w:endnote>
  <w:endnote w:type="continuationSeparator" w:id="0">
    <w:p w14:paraId="4D0E429F" w14:textId="77777777" w:rsidR="008F3527" w:rsidRDefault="008F3527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7C136" w14:textId="77777777" w:rsidR="008F3527" w:rsidRDefault="008F3527" w:rsidP="001D0A3A">
      <w:pPr>
        <w:spacing w:after="0" w:line="240" w:lineRule="auto"/>
      </w:pPr>
      <w:r>
        <w:separator/>
      </w:r>
    </w:p>
  </w:footnote>
  <w:footnote w:type="continuationSeparator" w:id="0">
    <w:p w14:paraId="317A4E09" w14:textId="77777777" w:rsidR="008F3527" w:rsidRDefault="008F3527" w:rsidP="001D0A3A">
      <w:pPr>
        <w:spacing w:after="0" w:line="240" w:lineRule="auto"/>
      </w:pPr>
      <w:r>
        <w:continuationSeparator/>
      </w:r>
    </w:p>
  </w:footnote>
  <w:footnote w:id="1">
    <w:p w14:paraId="241D605F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 w:rsidR="009E05B2">
        <w:rPr>
          <w:lang w:val="lt-LT"/>
        </w:rPr>
        <w:t>23</w:t>
      </w:r>
      <w:r>
        <w:rPr>
          <w:lang w:val="lt-LT"/>
        </w:rPr>
        <w:t>–202</w:t>
      </w:r>
      <w:r w:rsidR="009E05B2">
        <w:rPr>
          <w:lang w:val="lt-LT"/>
        </w:rPr>
        <w:t>7</w:t>
      </w:r>
      <w:r>
        <w:rPr>
          <w:lang w:val="lt-LT"/>
        </w:rPr>
        <w:t xml:space="preserve">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62036"/>
    <w:multiLevelType w:val="hybridMultilevel"/>
    <w:tmpl w:val="D5F0DC7E"/>
    <w:lvl w:ilvl="0" w:tplc="6D0A8AE6">
      <w:start w:val="1"/>
      <w:numFmt w:val="decimal"/>
      <w:lvlText w:val="%1."/>
      <w:lvlJc w:val="left"/>
      <w:pPr>
        <w:ind w:left="720" w:hanging="360"/>
      </w:pPr>
    </w:lvl>
    <w:lvl w:ilvl="1" w:tplc="13AE78A0">
      <w:start w:val="1"/>
      <w:numFmt w:val="lowerLetter"/>
      <w:lvlText w:val="%2."/>
      <w:lvlJc w:val="left"/>
      <w:pPr>
        <w:ind w:left="1440" w:hanging="360"/>
      </w:pPr>
    </w:lvl>
    <w:lvl w:ilvl="2" w:tplc="1E249D5E">
      <w:start w:val="1"/>
      <w:numFmt w:val="lowerRoman"/>
      <w:lvlText w:val="%3."/>
      <w:lvlJc w:val="right"/>
      <w:pPr>
        <w:ind w:left="2160" w:hanging="180"/>
      </w:pPr>
    </w:lvl>
    <w:lvl w:ilvl="3" w:tplc="BB86939C">
      <w:start w:val="1"/>
      <w:numFmt w:val="decimal"/>
      <w:lvlText w:val="%4."/>
      <w:lvlJc w:val="left"/>
      <w:pPr>
        <w:ind w:left="2880" w:hanging="360"/>
      </w:pPr>
    </w:lvl>
    <w:lvl w:ilvl="4" w:tplc="6DF6DA1C">
      <w:start w:val="1"/>
      <w:numFmt w:val="lowerLetter"/>
      <w:lvlText w:val="%5."/>
      <w:lvlJc w:val="left"/>
      <w:pPr>
        <w:ind w:left="3600" w:hanging="360"/>
      </w:pPr>
    </w:lvl>
    <w:lvl w:ilvl="5" w:tplc="E0B89D0C">
      <w:start w:val="1"/>
      <w:numFmt w:val="lowerRoman"/>
      <w:lvlText w:val="%6."/>
      <w:lvlJc w:val="right"/>
      <w:pPr>
        <w:ind w:left="4320" w:hanging="180"/>
      </w:pPr>
    </w:lvl>
    <w:lvl w:ilvl="6" w:tplc="5E06A15C">
      <w:start w:val="1"/>
      <w:numFmt w:val="decimal"/>
      <w:lvlText w:val="%7."/>
      <w:lvlJc w:val="left"/>
      <w:pPr>
        <w:ind w:left="5040" w:hanging="360"/>
      </w:pPr>
    </w:lvl>
    <w:lvl w:ilvl="7" w:tplc="D52A25EE">
      <w:start w:val="1"/>
      <w:numFmt w:val="lowerLetter"/>
      <w:lvlText w:val="%8."/>
      <w:lvlJc w:val="left"/>
      <w:pPr>
        <w:ind w:left="5760" w:hanging="360"/>
      </w:pPr>
    </w:lvl>
    <w:lvl w:ilvl="8" w:tplc="874256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DCBE5"/>
    <w:multiLevelType w:val="hybridMultilevel"/>
    <w:tmpl w:val="EEA6D7A6"/>
    <w:lvl w:ilvl="0" w:tplc="8DC2CC5A">
      <w:start w:val="1"/>
      <w:numFmt w:val="upperLetter"/>
      <w:lvlText w:val="%1)"/>
      <w:lvlJc w:val="left"/>
      <w:pPr>
        <w:ind w:left="1080" w:hanging="360"/>
      </w:pPr>
    </w:lvl>
    <w:lvl w:ilvl="1" w:tplc="16F07724">
      <w:start w:val="1"/>
      <w:numFmt w:val="lowerLetter"/>
      <w:lvlText w:val="%2."/>
      <w:lvlJc w:val="left"/>
      <w:pPr>
        <w:ind w:left="1800" w:hanging="360"/>
      </w:pPr>
    </w:lvl>
    <w:lvl w:ilvl="2" w:tplc="31866DA8">
      <w:start w:val="1"/>
      <w:numFmt w:val="lowerRoman"/>
      <w:lvlText w:val="%3."/>
      <w:lvlJc w:val="right"/>
      <w:pPr>
        <w:ind w:left="2520" w:hanging="180"/>
      </w:pPr>
    </w:lvl>
    <w:lvl w:ilvl="3" w:tplc="59A2EE40">
      <w:start w:val="1"/>
      <w:numFmt w:val="decimal"/>
      <w:lvlText w:val="%4."/>
      <w:lvlJc w:val="left"/>
      <w:pPr>
        <w:ind w:left="3240" w:hanging="360"/>
      </w:pPr>
    </w:lvl>
    <w:lvl w:ilvl="4" w:tplc="D4487AF8">
      <w:start w:val="1"/>
      <w:numFmt w:val="lowerLetter"/>
      <w:lvlText w:val="%5."/>
      <w:lvlJc w:val="left"/>
      <w:pPr>
        <w:ind w:left="3960" w:hanging="360"/>
      </w:pPr>
    </w:lvl>
    <w:lvl w:ilvl="5" w:tplc="1BEEC19E">
      <w:start w:val="1"/>
      <w:numFmt w:val="lowerRoman"/>
      <w:lvlText w:val="%6."/>
      <w:lvlJc w:val="right"/>
      <w:pPr>
        <w:ind w:left="4680" w:hanging="180"/>
      </w:pPr>
    </w:lvl>
    <w:lvl w:ilvl="6" w:tplc="83C236A4">
      <w:start w:val="1"/>
      <w:numFmt w:val="decimal"/>
      <w:lvlText w:val="%7."/>
      <w:lvlJc w:val="left"/>
      <w:pPr>
        <w:ind w:left="5400" w:hanging="360"/>
      </w:pPr>
    </w:lvl>
    <w:lvl w:ilvl="7" w:tplc="BAAE3B80">
      <w:start w:val="1"/>
      <w:numFmt w:val="lowerLetter"/>
      <w:lvlText w:val="%8."/>
      <w:lvlJc w:val="left"/>
      <w:pPr>
        <w:ind w:left="6120" w:hanging="360"/>
      </w:pPr>
    </w:lvl>
    <w:lvl w:ilvl="8" w:tplc="27F8D8B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2DA9D2"/>
    <w:multiLevelType w:val="hybridMultilevel"/>
    <w:tmpl w:val="410A745C"/>
    <w:lvl w:ilvl="0" w:tplc="7130CF34">
      <w:start w:val="1"/>
      <w:numFmt w:val="decimal"/>
      <w:lvlText w:val="%1."/>
      <w:lvlJc w:val="left"/>
      <w:pPr>
        <w:ind w:left="720" w:hanging="360"/>
      </w:pPr>
    </w:lvl>
    <w:lvl w:ilvl="1" w:tplc="86C00F8A">
      <w:start w:val="1"/>
      <w:numFmt w:val="lowerLetter"/>
      <w:lvlText w:val="%2."/>
      <w:lvlJc w:val="left"/>
      <w:pPr>
        <w:ind w:left="1440" w:hanging="360"/>
      </w:pPr>
    </w:lvl>
    <w:lvl w:ilvl="2" w:tplc="69069A16">
      <w:start w:val="1"/>
      <w:numFmt w:val="lowerRoman"/>
      <w:lvlText w:val="%3."/>
      <w:lvlJc w:val="right"/>
      <w:pPr>
        <w:ind w:left="2160" w:hanging="180"/>
      </w:pPr>
    </w:lvl>
    <w:lvl w:ilvl="3" w:tplc="A5DC86F0">
      <w:start w:val="1"/>
      <w:numFmt w:val="decimal"/>
      <w:lvlText w:val="%4."/>
      <w:lvlJc w:val="left"/>
      <w:pPr>
        <w:ind w:left="2880" w:hanging="360"/>
      </w:pPr>
    </w:lvl>
    <w:lvl w:ilvl="4" w:tplc="06425614">
      <w:start w:val="1"/>
      <w:numFmt w:val="lowerLetter"/>
      <w:lvlText w:val="%5."/>
      <w:lvlJc w:val="left"/>
      <w:pPr>
        <w:ind w:left="3600" w:hanging="360"/>
      </w:pPr>
    </w:lvl>
    <w:lvl w:ilvl="5" w:tplc="BC24201E">
      <w:start w:val="1"/>
      <w:numFmt w:val="lowerRoman"/>
      <w:lvlText w:val="%6."/>
      <w:lvlJc w:val="right"/>
      <w:pPr>
        <w:ind w:left="4320" w:hanging="180"/>
      </w:pPr>
    </w:lvl>
    <w:lvl w:ilvl="6" w:tplc="608C3180">
      <w:start w:val="1"/>
      <w:numFmt w:val="decimal"/>
      <w:lvlText w:val="%7."/>
      <w:lvlJc w:val="left"/>
      <w:pPr>
        <w:ind w:left="5040" w:hanging="360"/>
      </w:pPr>
    </w:lvl>
    <w:lvl w:ilvl="7" w:tplc="86BC4DF0">
      <w:start w:val="1"/>
      <w:numFmt w:val="lowerLetter"/>
      <w:lvlText w:val="%8."/>
      <w:lvlJc w:val="left"/>
      <w:pPr>
        <w:ind w:left="5760" w:hanging="360"/>
      </w:pPr>
    </w:lvl>
    <w:lvl w:ilvl="8" w:tplc="776A8C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ABB44"/>
    <w:multiLevelType w:val="hybridMultilevel"/>
    <w:tmpl w:val="12349E20"/>
    <w:lvl w:ilvl="0" w:tplc="DD663B78">
      <w:start w:val="1"/>
      <w:numFmt w:val="decimal"/>
      <w:lvlText w:val="%1."/>
      <w:lvlJc w:val="left"/>
      <w:pPr>
        <w:ind w:left="720" w:hanging="360"/>
      </w:pPr>
    </w:lvl>
    <w:lvl w:ilvl="1" w:tplc="FCEEC0BE">
      <w:start w:val="1"/>
      <w:numFmt w:val="lowerLetter"/>
      <w:lvlText w:val="%2."/>
      <w:lvlJc w:val="left"/>
      <w:pPr>
        <w:ind w:left="1440" w:hanging="360"/>
      </w:pPr>
    </w:lvl>
    <w:lvl w:ilvl="2" w:tplc="D81AE250">
      <w:start w:val="1"/>
      <w:numFmt w:val="lowerRoman"/>
      <w:lvlText w:val="%3."/>
      <w:lvlJc w:val="right"/>
      <w:pPr>
        <w:ind w:left="2160" w:hanging="180"/>
      </w:pPr>
    </w:lvl>
    <w:lvl w:ilvl="3" w:tplc="A4C23EF8">
      <w:start w:val="1"/>
      <w:numFmt w:val="decimal"/>
      <w:lvlText w:val="%4."/>
      <w:lvlJc w:val="left"/>
      <w:pPr>
        <w:ind w:left="2880" w:hanging="360"/>
      </w:pPr>
    </w:lvl>
    <w:lvl w:ilvl="4" w:tplc="22D246D6">
      <w:start w:val="1"/>
      <w:numFmt w:val="lowerLetter"/>
      <w:lvlText w:val="%5."/>
      <w:lvlJc w:val="left"/>
      <w:pPr>
        <w:ind w:left="3600" w:hanging="360"/>
      </w:pPr>
    </w:lvl>
    <w:lvl w:ilvl="5" w:tplc="F7C4D67E">
      <w:start w:val="1"/>
      <w:numFmt w:val="lowerRoman"/>
      <w:lvlText w:val="%6."/>
      <w:lvlJc w:val="right"/>
      <w:pPr>
        <w:ind w:left="4320" w:hanging="180"/>
      </w:pPr>
    </w:lvl>
    <w:lvl w:ilvl="6" w:tplc="5DB69A82">
      <w:start w:val="1"/>
      <w:numFmt w:val="decimal"/>
      <w:lvlText w:val="%7."/>
      <w:lvlJc w:val="left"/>
      <w:pPr>
        <w:ind w:left="5040" w:hanging="360"/>
      </w:pPr>
    </w:lvl>
    <w:lvl w:ilvl="7" w:tplc="1B4ED9B8">
      <w:start w:val="1"/>
      <w:numFmt w:val="lowerLetter"/>
      <w:lvlText w:val="%8."/>
      <w:lvlJc w:val="left"/>
      <w:pPr>
        <w:ind w:left="5760" w:hanging="360"/>
      </w:pPr>
    </w:lvl>
    <w:lvl w:ilvl="8" w:tplc="15BE6E7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03E8B"/>
    <w:multiLevelType w:val="hybridMultilevel"/>
    <w:tmpl w:val="926CDC30"/>
    <w:lvl w:ilvl="0" w:tplc="B8B817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C3BEC57E">
      <w:start w:val="1"/>
      <w:numFmt w:val="lowerLetter"/>
      <w:lvlText w:val="%2."/>
      <w:lvlJc w:val="left"/>
      <w:pPr>
        <w:ind w:left="1440" w:hanging="360"/>
      </w:pPr>
    </w:lvl>
    <w:lvl w:ilvl="2" w:tplc="F134FC48">
      <w:start w:val="1"/>
      <w:numFmt w:val="lowerRoman"/>
      <w:lvlText w:val="%3."/>
      <w:lvlJc w:val="right"/>
      <w:pPr>
        <w:ind w:left="2160" w:hanging="180"/>
      </w:pPr>
    </w:lvl>
    <w:lvl w:ilvl="3" w:tplc="FEB8A1A6">
      <w:start w:val="1"/>
      <w:numFmt w:val="decimal"/>
      <w:lvlText w:val="%4."/>
      <w:lvlJc w:val="left"/>
      <w:pPr>
        <w:ind w:left="2880" w:hanging="360"/>
      </w:pPr>
    </w:lvl>
    <w:lvl w:ilvl="4" w:tplc="E08CD510">
      <w:start w:val="1"/>
      <w:numFmt w:val="lowerLetter"/>
      <w:lvlText w:val="%5."/>
      <w:lvlJc w:val="left"/>
      <w:pPr>
        <w:ind w:left="3600" w:hanging="360"/>
      </w:pPr>
    </w:lvl>
    <w:lvl w:ilvl="5" w:tplc="3E5CACFC">
      <w:start w:val="1"/>
      <w:numFmt w:val="lowerRoman"/>
      <w:lvlText w:val="%6."/>
      <w:lvlJc w:val="right"/>
      <w:pPr>
        <w:ind w:left="4320" w:hanging="180"/>
      </w:pPr>
    </w:lvl>
    <w:lvl w:ilvl="6" w:tplc="C72451C0">
      <w:start w:val="1"/>
      <w:numFmt w:val="decimal"/>
      <w:lvlText w:val="%7."/>
      <w:lvlJc w:val="left"/>
      <w:pPr>
        <w:ind w:left="5040" w:hanging="360"/>
      </w:pPr>
    </w:lvl>
    <w:lvl w:ilvl="7" w:tplc="BC2677C2">
      <w:start w:val="1"/>
      <w:numFmt w:val="lowerLetter"/>
      <w:lvlText w:val="%8."/>
      <w:lvlJc w:val="left"/>
      <w:pPr>
        <w:ind w:left="5760" w:hanging="360"/>
      </w:pPr>
    </w:lvl>
    <w:lvl w:ilvl="8" w:tplc="D228011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4A4E6"/>
    <w:multiLevelType w:val="hybridMultilevel"/>
    <w:tmpl w:val="23CE0BF4"/>
    <w:lvl w:ilvl="0" w:tplc="DD86F5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F5404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140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F06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A3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0A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8229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96E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4AC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09076">
    <w:abstractNumId w:val="4"/>
  </w:num>
  <w:num w:numId="2" w16cid:durableId="112141907">
    <w:abstractNumId w:val="5"/>
  </w:num>
  <w:num w:numId="3" w16cid:durableId="1431270955">
    <w:abstractNumId w:val="1"/>
  </w:num>
  <w:num w:numId="4" w16cid:durableId="1119226090">
    <w:abstractNumId w:val="2"/>
  </w:num>
  <w:num w:numId="5" w16cid:durableId="1297175087">
    <w:abstractNumId w:val="0"/>
  </w:num>
  <w:num w:numId="6" w16cid:durableId="807403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059FD"/>
    <w:rsid w:val="00017503"/>
    <w:rsid w:val="00025E11"/>
    <w:rsid w:val="000325A9"/>
    <w:rsid w:val="00045A9A"/>
    <w:rsid w:val="0005025B"/>
    <w:rsid w:val="00050519"/>
    <w:rsid w:val="00053820"/>
    <w:rsid w:val="00116C14"/>
    <w:rsid w:val="001214C1"/>
    <w:rsid w:val="0014009A"/>
    <w:rsid w:val="00141577"/>
    <w:rsid w:val="00156111"/>
    <w:rsid w:val="00180D43"/>
    <w:rsid w:val="001A195D"/>
    <w:rsid w:val="001D0A3A"/>
    <w:rsid w:val="00204B6B"/>
    <w:rsid w:val="00216940"/>
    <w:rsid w:val="00245923"/>
    <w:rsid w:val="00252738"/>
    <w:rsid w:val="00272537"/>
    <w:rsid w:val="002D53FD"/>
    <w:rsid w:val="003A2393"/>
    <w:rsid w:val="003A2E5B"/>
    <w:rsid w:val="003A5BBE"/>
    <w:rsid w:val="003D073F"/>
    <w:rsid w:val="003F148C"/>
    <w:rsid w:val="00457C4C"/>
    <w:rsid w:val="00474B24"/>
    <w:rsid w:val="00476DE3"/>
    <w:rsid w:val="00497C7F"/>
    <w:rsid w:val="004A734B"/>
    <w:rsid w:val="004D2AF0"/>
    <w:rsid w:val="00507C7A"/>
    <w:rsid w:val="00514AE0"/>
    <w:rsid w:val="005251F5"/>
    <w:rsid w:val="005508EA"/>
    <w:rsid w:val="005969F4"/>
    <w:rsid w:val="005A414B"/>
    <w:rsid w:val="005C4019"/>
    <w:rsid w:val="00604D86"/>
    <w:rsid w:val="006234DD"/>
    <w:rsid w:val="00636A02"/>
    <w:rsid w:val="006959A1"/>
    <w:rsid w:val="006B3A0E"/>
    <w:rsid w:val="006B5CA5"/>
    <w:rsid w:val="006D7699"/>
    <w:rsid w:val="00705C76"/>
    <w:rsid w:val="00706487"/>
    <w:rsid w:val="0074624B"/>
    <w:rsid w:val="00793773"/>
    <w:rsid w:val="007943A5"/>
    <w:rsid w:val="007E62CC"/>
    <w:rsid w:val="00824AC8"/>
    <w:rsid w:val="00827258"/>
    <w:rsid w:val="00861BF5"/>
    <w:rsid w:val="00865142"/>
    <w:rsid w:val="0087112E"/>
    <w:rsid w:val="008822F6"/>
    <w:rsid w:val="008870C0"/>
    <w:rsid w:val="008A7227"/>
    <w:rsid w:val="008C5F0F"/>
    <w:rsid w:val="008D6D4A"/>
    <w:rsid w:val="008F3527"/>
    <w:rsid w:val="00900DA6"/>
    <w:rsid w:val="00957287"/>
    <w:rsid w:val="009B0AFE"/>
    <w:rsid w:val="009D4C77"/>
    <w:rsid w:val="009E05B2"/>
    <w:rsid w:val="009E24AC"/>
    <w:rsid w:val="009E3DCE"/>
    <w:rsid w:val="009F286D"/>
    <w:rsid w:val="00A02731"/>
    <w:rsid w:val="00A16DB2"/>
    <w:rsid w:val="00A35BE5"/>
    <w:rsid w:val="00A61A9D"/>
    <w:rsid w:val="00A632B2"/>
    <w:rsid w:val="00A93D9B"/>
    <w:rsid w:val="00AD477B"/>
    <w:rsid w:val="00AF421C"/>
    <w:rsid w:val="00AF4701"/>
    <w:rsid w:val="00AF7801"/>
    <w:rsid w:val="00B05A3F"/>
    <w:rsid w:val="00B87D05"/>
    <w:rsid w:val="00BA14B6"/>
    <w:rsid w:val="00BD0356"/>
    <w:rsid w:val="00BD6BC3"/>
    <w:rsid w:val="00BF5244"/>
    <w:rsid w:val="00CA3D52"/>
    <w:rsid w:val="00CD1059"/>
    <w:rsid w:val="00D2491E"/>
    <w:rsid w:val="00D53CB4"/>
    <w:rsid w:val="00D74795"/>
    <w:rsid w:val="00DA2B77"/>
    <w:rsid w:val="00DC7672"/>
    <w:rsid w:val="00DE6FD3"/>
    <w:rsid w:val="00DF67CD"/>
    <w:rsid w:val="00E36C91"/>
    <w:rsid w:val="00E46F20"/>
    <w:rsid w:val="00E50A20"/>
    <w:rsid w:val="00E743F6"/>
    <w:rsid w:val="00E87C6A"/>
    <w:rsid w:val="00E95FFE"/>
    <w:rsid w:val="00EA6113"/>
    <w:rsid w:val="00EC79DC"/>
    <w:rsid w:val="00EE5C0C"/>
    <w:rsid w:val="00EF674C"/>
    <w:rsid w:val="00F00A5E"/>
    <w:rsid w:val="00F14474"/>
    <w:rsid w:val="00F5001E"/>
    <w:rsid w:val="00FA0699"/>
    <w:rsid w:val="00FB0E51"/>
    <w:rsid w:val="00FF26D1"/>
    <w:rsid w:val="019D9883"/>
    <w:rsid w:val="019FB92D"/>
    <w:rsid w:val="02217C34"/>
    <w:rsid w:val="02253D4A"/>
    <w:rsid w:val="02792DFB"/>
    <w:rsid w:val="03A0AF10"/>
    <w:rsid w:val="0423B624"/>
    <w:rsid w:val="0424397B"/>
    <w:rsid w:val="042AA257"/>
    <w:rsid w:val="043F6CDA"/>
    <w:rsid w:val="047998FE"/>
    <w:rsid w:val="0491A5EA"/>
    <w:rsid w:val="04B35D0B"/>
    <w:rsid w:val="053319FF"/>
    <w:rsid w:val="05BEE0A6"/>
    <w:rsid w:val="05CF61A3"/>
    <w:rsid w:val="05DF3551"/>
    <w:rsid w:val="05EF68A3"/>
    <w:rsid w:val="065B00A4"/>
    <w:rsid w:val="069D10E9"/>
    <w:rsid w:val="06D1D259"/>
    <w:rsid w:val="06F01218"/>
    <w:rsid w:val="07D88356"/>
    <w:rsid w:val="0802B05D"/>
    <w:rsid w:val="0803F578"/>
    <w:rsid w:val="082DC540"/>
    <w:rsid w:val="08CF9055"/>
    <w:rsid w:val="0901A335"/>
    <w:rsid w:val="0951DA56"/>
    <w:rsid w:val="09B1E373"/>
    <w:rsid w:val="09EBDA2A"/>
    <w:rsid w:val="0A04174D"/>
    <w:rsid w:val="0A7031B7"/>
    <w:rsid w:val="0ACFC56C"/>
    <w:rsid w:val="0B1780E7"/>
    <w:rsid w:val="0B2B6BAB"/>
    <w:rsid w:val="0B46EBEA"/>
    <w:rsid w:val="0B6DDB8B"/>
    <w:rsid w:val="0C5081A8"/>
    <w:rsid w:val="0C6A7765"/>
    <w:rsid w:val="0C6DCD71"/>
    <w:rsid w:val="0D2CCE8C"/>
    <w:rsid w:val="0D3AAAB3"/>
    <w:rsid w:val="0D7C1BC5"/>
    <w:rsid w:val="0DEB6435"/>
    <w:rsid w:val="0E08C799"/>
    <w:rsid w:val="0E447440"/>
    <w:rsid w:val="0E660B31"/>
    <w:rsid w:val="0EA94EE8"/>
    <w:rsid w:val="0ECC2A55"/>
    <w:rsid w:val="0FE4C7EA"/>
    <w:rsid w:val="10BD09D2"/>
    <w:rsid w:val="10D71184"/>
    <w:rsid w:val="10F27D48"/>
    <w:rsid w:val="10FDE138"/>
    <w:rsid w:val="11150410"/>
    <w:rsid w:val="116DDED6"/>
    <w:rsid w:val="12535F01"/>
    <w:rsid w:val="125D98DA"/>
    <w:rsid w:val="128FD050"/>
    <w:rsid w:val="130E8A81"/>
    <w:rsid w:val="1324F644"/>
    <w:rsid w:val="1329BF21"/>
    <w:rsid w:val="133C72DD"/>
    <w:rsid w:val="1363B2A8"/>
    <w:rsid w:val="136CBEB6"/>
    <w:rsid w:val="1411888E"/>
    <w:rsid w:val="149329F3"/>
    <w:rsid w:val="14D5541E"/>
    <w:rsid w:val="151B9890"/>
    <w:rsid w:val="152766AD"/>
    <w:rsid w:val="15A510B9"/>
    <w:rsid w:val="162E9AE0"/>
    <w:rsid w:val="164824A8"/>
    <w:rsid w:val="169DF144"/>
    <w:rsid w:val="16EFEEA2"/>
    <w:rsid w:val="175535D2"/>
    <w:rsid w:val="17CB6E2F"/>
    <w:rsid w:val="182189BF"/>
    <w:rsid w:val="184948D5"/>
    <w:rsid w:val="18A02D8B"/>
    <w:rsid w:val="18BB9AF3"/>
    <w:rsid w:val="18DC65E1"/>
    <w:rsid w:val="19388636"/>
    <w:rsid w:val="19ACE918"/>
    <w:rsid w:val="1A0B5A1C"/>
    <w:rsid w:val="1A812867"/>
    <w:rsid w:val="1B80E061"/>
    <w:rsid w:val="1B972217"/>
    <w:rsid w:val="1BC24D8F"/>
    <w:rsid w:val="1CD495C5"/>
    <w:rsid w:val="1D04A9A1"/>
    <w:rsid w:val="1DEB3F76"/>
    <w:rsid w:val="1DF72AAC"/>
    <w:rsid w:val="1E051D64"/>
    <w:rsid w:val="1E36D29A"/>
    <w:rsid w:val="1E4C27A1"/>
    <w:rsid w:val="1E5BCA45"/>
    <w:rsid w:val="1E70677B"/>
    <w:rsid w:val="1EAE6AC5"/>
    <w:rsid w:val="1EE02106"/>
    <w:rsid w:val="1EFF1374"/>
    <w:rsid w:val="1F18614F"/>
    <w:rsid w:val="1FDC7677"/>
    <w:rsid w:val="206A1727"/>
    <w:rsid w:val="208507A6"/>
    <w:rsid w:val="21067EDA"/>
    <w:rsid w:val="21A0793E"/>
    <w:rsid w:val="21C53C8A"/>
    <w:rsid w:val="21CEBA02"/>
    <w:rsid w:val="220856DB"/>
    <w:rsid w:val="222BE6CC"/>
    <w:rsid w:val="226CBBAF"/>
    <w:rsid w:val="22B3A186"/>
    <w:rsid w:val="22C5AAC5"/>
    <w:rsid w:val="22CA58A8"/>
    <w:rsid w:val="22F8F529"/>
    <w:rsid w:val="23222A55"/>
    <w:rsid w:val="236FD3C5"/>
    <w:rsid w:val="23A0FDBF"/>
    <w:rsid w:val="23B364F5"/>
    <w:rsid w:val="23BEE3C9"/>
    <w:rsid w:val="23C12B01"/>
    <w:rsid w:val="23E8A9F3"/>
    <w:rsid w:val="23F02640"/>
    <w:rsid w:val="23F548FC"/>
    <w:rsid w:val="240089FA"/>
    <w:rsid w:val="240BC15E"/>
    <w:rsid w:val="2473A4B5"/>
    <w:rsid w:val="24CC76D1"/>
    <w:rsid w:val="25031490"/>
    <w:rsid w:val="2565EEEA"/>
    <w:rsid w:val="25AA4808"/>
    <w:rsid w:val="25EBCBCF"/>
    <w:rsid w:val="2632CBD6"/>
    <w:rsid w:val="2694E822"/>
    <w:rsid w:val="2787B97E"/>
    <w:rsid w:val="27892716"/>
    <w:rsid w:val="27EA1850"/>
    <w:rsid w:val="28741DCB"/>
    <w:rsid w:val="28E781F6"/>
    <w:rsid w:val="292EE9B7"/>
    <w:rsid w:val="293A979A"/>
    <w:rsid w:val="29880950"/>
    <w:rsid w:val="29B811BF"/>
    <w:rsid w:val="29DF8427"/>
    <w:rsid w:val="2A72F693"/>
    <w:rsid w:val="2A7872FF"/>
    <w:rsid w:val="2A8E595F"/>
    <w:rsid w:val="2AA2F456"/>
    <w:rsid w:val="2AC20B12"/>
    <w:rsid w:val="2B5376D5"/>
    <w:rsid w:val="2B5E228E"/>
    <w:rsid w:val="2B6A1914"/>
    <w:rsid w:val="2B6F6533"/>
    <w:rsid w:val="2C5D6D71"/>
    <w:rsid w:val="2CA9B6C6"/>
    <w:rsid w:val="2CB482D2"/>
    <w:rsid w:val="2DC4FBAA"/>
    <w:rsid w:val="2DD861B9"/>
    <w:rsid w:val="2DDB93FD"/>
    <w:rsid w:val="2E531824"/>
    <w:rsid w:val="2E9DCAAB"/>
    <w:rsid w:val="2ECBF520"/>
    <w:rsid w:val="2F2EDA99"/>
    <w:rsid w:val="2F53BF87"/>
    <w:rsid w:val="2F7E482B"/>
    <w:rsid w:val="2FAA7FF4"/>
    <w:rsid w:val="3086897F"/>
    <w:rsid w:val="3091D442"/>
    <w:rsid w:val="30BD9C92"/>
    <w:rsid w:val="30DE0BE4"/>
    <w:rsid w:val="30E33B24"/>
    <w:rsid w:val="31100205"/>
    <w:rsid w:val="315D362A"/>
    <w:rsid w:val="31C6D206"/>
    <w:rsid w:val="31EC46D3"/>
    <w:rsid w:val="31F2D23A"/>
    <w:rsid w:val="322A8D26"/>
    <w:rsid w:val="323D76F7"/>
    <w:rsid w:val="32615CD1"/>
    <w:rsid w:val="3283566D"/>
    <w:rsid w:val="32A738E0"/>
    <w:rsid w:val="32BC1829"/>
    <w:rsid w:val="33947EE3"/>
    <w:rsid w:val="33CC40A2"/>
    <w:rsid w:val="3424669E"/>
    <w:rsid w:val="34DC3B8A"/>
    <w:rsid w:val="356B9B30"/>
    <w:rsid w:val="3586644E"/>
    <w:rsid w:val="35D4FCC7"/>
    <w:rsid w:val="35DF21AF"/>
    <w:rsid w:val="361781F3"/>
    <w:rsid w:val="36196ACF"/>
    <w:rsid w:val="3648FC0F"/>
    <w:rsid w:val="36733CCC"/>
    <w:rsid w:val="36843A56"/>
    <w:rsid w:val="369CF6AB"/>
    <w:rsid w:val="36F3494E"/>
    <w:rsid w:val="37B3EAC7"/>
    <w:rsid w:val="37D713D0"/>
    <w:rsid w:val="3865EBAA"/>
    <w:rsid w:val="3888A351"/>
    <w:rsid w:val="38C6AB41"/>
    <w:rsid w:val="38F3AF2D"/>
    <w:rsid w:val="393A6CB4"/>
    <w:rsid w:val="3960A536"/>
    <w:rsid w:val="39763544"/>
    <w:rsid w:val="39E299C7"/>
    <w:rsid w:val="3A2AF2E2"/>
    <w:rsid w:val="3A31DCBC"/>
    <w:rsid w:val="3AC34671"/>
    <w:rsid w:val="3ADDAB34"/>
    <w:rsid w:val="3ADFB9EF"/>
    <w:rsid w:val="3BE1F7A5"/>
    <w:rsid w:val="3C376A81"/>
    <w:rsid w:val="3C828B2C"/>
    <w:rsid w:val="3CA22541"/>
    <w:rsid w:val="3CFA5471"/>
    <w:rsid w:val="3D28ED41"/>
    <w:rsid w:val="3D4667AF"/>
    <w:rsid w:val="3D4FFAEA"/>
    <w:rsid w:val="3D5BA63D"/>
    <w:rsid w:val="3D7D88C3"/>
    <w:rsid w:val="3DEE8CD3"/>
    <w:rsid w:val="3E163A32"/>
    <w:rsid w:val="3E25D9B9"/>
    <w:rsid w:val="3E32DD7C"/>
    <w:rsid w:val="3E69343B"/>
    <w:rsid w:val="3EB8E76E"/>
    <w:rsid w:val="3F3636F6"/>
    <w:rsid w:val="4014530B"/>
    <w:rsid w:val="40CAB402"/>
    <w:rsid w:val="418C288C"/>
    <w:rsid w:val="41E049D8"/>
    <w:rsid w:val="41EAD863"/>
    <w:rsid w:val="425EF78C"/>
    <w:rsid w:val="426DA6ED"/>
    <w:rsid w:val="42937D13"/>
    <w:rsid w:val="42AC27E5"/>
    <w:rsid w:val="43FA0F83"/>
    <w:rsid w:val="44AB3A7C"/>
    <w:rsid w:val="4519F28A"/>
    <w:rsid w:val="457D029B"/>
    <w:rsid w:val="45B64382"/>
    <w:rsid w:val="4661769A"/>
    <w:rsid w:val="466C105A"/>
    <w:rsid w:val="468ABD26"/>
    <w:rsid w:val="46D43795"/>
    <w:rsid w:val="46E8268C"/>
    <w:rsid w:val="46EC98F1"/>
    <w:rsid w:val="46F7D7B3"/>
    <w:rsid w:val="4737BA3E"/>
    <w:rsid w:val="47750FA2"/>
    <w:rsid w:val="47A17287"/>
    <w:rsid w:val="47B2E53F"/>
    <w:rsid w:val="47D5FB06"/>
    <w:rsid w:val="483CE634"/>
    <w:rsid w:val="4868AFA6"/>
    <w:rsid w:val="4873D3ED"/>
    <w:rsid w:val="48B1C20D"/>
    <w:rsid w:val="48F67879"/>
    <w:rsid w:val="494A73EE"/>
    <w:rsid w:val="49ABF0A0"/>
    <w:rsid w:val="49DA5C85"/>
    <w:rsid w:val="4A7F7372"/>
    <w:rsid w:val="4AD6B76C"/>
    <w:rsid w:val="4AD97483"/>
    <w:rsid w:val="4B635A21"/>
    <w:rsid w:val="4BD4414F"/>
    <w:rsid w:val="4BF2F651"/>
    <w:rsid w:val="4C6CDA5E"/>
    <w:rsid w:val="4C721608"/>
    <w:rsid w:val="4C731658"/>
    <w:rsid w:val="4CDBF1CE"/>
    <w:rsid w:val="4CE795CA"/>
    <w:rsid w:val="4DAD5922"/>
    <w:rsid w:val="4E26FE3B"/>
    <w:rsid w:val="4E9B7E75"/>
    <w:rsid w:val="4EBAEBB0"/>
    <w:rsid w:val="4EE2A226"/>
    <w:rsid w:val="4F14389D"/>
    <w:rsid w:val="4F7A871E"/>
    <w:rsid w:val="4FB11BE5"/>
    <w:rsid w:val="5023F98B"/>
    <w:rsid w:val="502DBF33"/>
    <w:rsid w:val="50C797BB"/>
    <w:rsid w:val="511FA907"/>
    <w:rsid w:val="51339CC2"/>
    <w:rsid w:val="516E73BC"/>
    <w:rsid w:val="51B8B91D"/>
    <w:rsid w:val="51BCD7AC"/>
    <w:rsid w:val="523AEA72"/>
    <w:rsid w:val="52838BAC"/>
    <w:rsid w:val="52F1B082"/>
    <w:rsid w:val="5362675E"/>
    <w:rsid w:val="537AA47B"/>
    <w:rsid w:val="53C1EA70"/>
    <w:rsid w:val="5411C084"/>
    <w:rsid w:val="5439F98A"/>
    <w:rsid w:val="545D3746"/>
    <w:rsid w:val="54B5D49F"/>
    <w:rsid w:val="54F8FAB9"/>
    <w:rsid w:val="55115C8D"/>
    <w:rsid w:val="5579B609"/>
    <w:rsid w:val="557D97DA"/>
    <w:rsid w:val="558ACB0F"/>
    <w:rsid w:val="56073B8D"/>
    <w:rsid w:val="5625576A"/>
    <w:rsid w:val="56816EBD"/>
    <w:rsid w:val="56D21A6B"/>
    <w:rsid w:val="571C8428"/>
    <w:rsid w:val="57AF80D4"/>
    <w:rsid w:val="583D6271"/>
    <w:rsid w:val="58773AD2"/>
    <w:rsid w:val="58BDD595"/>
    <w:rsid w:val="5927B719"/>
    <w:rsid w:val="5929FD59"/>
    <w:rsid w:val="593E2B64"/>
    <w:rsid w:val="5974EFF5"/>
    <w:rsid w:val="597C74F4"/>
    <w:rsid w:val="598ECD04"/>
    <w:rsid w:val="5A221801"/>
    <w:rsid w:val="5A5B9E7E"/>
    <w:rsid w:val="5A925135"/>
    <w:rsid w:val="5B08E763"/>
    <w:rsid w:val="5B6BDC73"/>
    <w:rsid w:val="5B809351"/>
    <w:rsid w:val="5C159BCB"/>
    <w:rsid w:val="5C73BC79"/>
    <w:rsid w:val="5CA2E065"/>
    <w:rsid w:val="5CBE6BE5"/>
    <w:rsid w:val="5D5156B3"/>
    <w:rsid w:val="5D5576B7"/>
    <w:rsid w:val="5DC341FD"/>
    <w:rsid w:val="5DCA3D7C"/>
    <w:rsid w:val="5DD511FC"/>
    <w:rsid w:val="5E37276B"/>
    <w:rsid w:val="5E57D568"/>
    <w:rsid w:val="5E89BCA7"/>
    <w:rsid w:val="5F8AAC1D"/>
    <w:rsid w:val="5FCD40A9"/>
    <w:rsid w:val="5FEC4F7E"/>
    <w:rsid w:val="6015E9C0"/>
    <w:rsid w:val="60378118"/>
    <w:rsid w:val="60582497"/>
    <w:rsid w:val="611C57AF"/>
    <w:rsid w:val="614628E9"/>
    <w:rsid w:val="61ABF644"/>
    <w:rsid w:val="61C753D1"/>
    <w:rsid w:val="62277EBC"/>
    <w:rsid w:val="62E8F4F6"/>
    <w:rsid w:val="62E95A5D"/>
    <w:rsid w:val="62FB7AF6"/>
    <w:rsid w:val="63296B64"/>
    <w:rsid w:val="63396AB0"/>
    <w:rsid w:val="6387912C"/>
    <w:rsid w:val="63974EA8"/>
    <w:rsid w:val="63D7840A"/>
    <w:rsid w:val="63D9FB34"/>
    <w:rsid w:val="642980F4"/>
    <w:rsid w:val="646135D9"/>
    <w:rsid w:val="64A67D95"/>
    <w:rsid w:val="65696C03"/>
    <w:rsid w:val="65B35026"/>
    <w:rsid w:val="65D06E9B"/>
    <w:rsid w:val="65D7D549"/>
    <w:rsid w:val="65E0A27D"/>
    <w:rsid w:val="65F4551F"/>
    <w:rsid w:val="6638A6E0"/>
    <w:rsid w:val="663DB895"/>
    <w:rsid w:val="66B7D834"/>
    <w:rsid w:val="6749EDD1"/>
    <w:rsid w:val="6795B25B"/>
    <w:rsid w:val="681534E3"/>
    <w:rsid w:val="687DEEFB"/>
    <w:rsid w:val="688134F3"/>
    <w:rsid w:val="688C24BC"/>
    <w:rsid w:val="6895FAC5"/>
    <w:rsid w:val="694D2A63"/>
    <w:rsid w:val="6A3AB34C"/>
    <w:rsid w:val="6A6FB18E"/>
    <w:rsid w:val="6AA10D61"/>
    <w:rsid w:val="6B00ADD5"/>
    <w:rsid w:val="6BC64922"/>
    <w:rsid w:val="6BE26917"/>
    <w:rsid w:val="6BFF8472"/>
    <w:rsid w:val="6CA85A47"/>
    <w:rsid w:val="6D08C31A"/>
    <w:rsid w:val="6D4EEF09"/>
    <w:rsid w:val="6DA22876"/>
    <w:rsid w:val="6DD00FC6"/>
    <w:rsid w:val="6DF90911"/>
    <w:rsid w:val="6E2F4EC4"/>
    <w:rsid w:val="6ECFE7F6"/>
    <w:rsid w:val="6EFE9146"/>
    <w:rsid w:val="6F14C9B0"/>
    <w:rsid w:val="6F4BE351"/>
    <w:rsid w:val="6F60B10E"/>
    <w:rsid w:val="6F869A33"/>
    <w:rsid w:val="6F8D6554"/>
    <w:rsid w:val="6FBE0A3D"/>
    <w:rsid w:val="6FBE3B66"/>
    <w:rsid w:val="708AB521"/>
    <w:rsid w:val="70FC4EBD"/>
    <w:rsid w:val="7126C661"/>
    <w:rsid w:val="713DF35D"/>
    <w:rsid w:val="71B4FEB3"/>
    <w:rsid w:val="73F480EB"/>
    <w:rsid w:val="73FC59C5"/>
    <w:rsid w:val="749BCE9A"/>
    <w:rsid w:val="74A0707D"/>
    <w:rsid w:val="74F63413"/>
    <w:rsid w:val="75047818"/>
    <w:rsid w:val="759453EF"/>
    <w:rsid w:val="75EF06D6"/>
    <w:rsid w:val="7645E8AF"/>
    <w:rsid w:val="764D7330"/>
    <w:rsid w:val="7662A22B"/>
    <w:rsid w:val="76DD99CC"/>
    <w:rsid w:val="77276D21"/>
    <w:rsid w:val="77D89F94"/>
    <w:rsid w:val="77DA2C02"/>
    <w:rsid w:val="77E550FB"/>
    <w:rsid w:val="77FA8856"/>
    <w:rsid w:val="78076EDE"/>
    <w:rsid w:val="78184083"/>
    <w:rsid w:val="78AAA704"/>
    <w:rsid w:val="78B122E4"/>
    <w:rsid w:val="78BAED87"/>
    <w:rsid w:val="792F92A5"/>
    <w:rsid w:val="79547127"/>
    <w:rsid w:val="799C4387"/>
    <w:rsid w:val="79B0215E"/>
    <w:rsid w:val="7A0C895D"/>
    <w:rsid w:val="7A24A96E"/>
    <w:rsid w:val="7A8D9FFD"/>
    <w:rsid w:val="7AF84987"/>
    <w:rsid w:val="7BDB7483"/>
    <w:rsid w:val="7CA41574"/>
    <w:rsid w:val="7CB1FDE3"/>
    <w:rsid w:val="7CBD4BDB"/>
    <w:rsid w:val="7CEDCA2E"/>
    <w:rsid w:val="7DCCAB08"/>
    <w:rsid w:val="7E117060"/>
    <w:rsid w:val="7ED26398"/>
    <w:rsid w:val="7F3CFD08"/>
    <w:rsid w:val="7F666EBD"/>
    <w:rsid w:val="7FC74834"/>
    <w:rsid w:val="7FCB5A8E"/>
    <w:rsid w:val="7FE8DB29"/>
    <w:rsid w:val="7FF2C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28F03F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128FD05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A2B7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2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LT" w:eastAsia="en-GB"/>
    </w:rPr>
  </w:style>
  <w:style w:type="character" w:customStyle="1" w:styleId="eop">
    <w:name w:val="eop"/>
    <w:basedOn w:val="DefaultParagraphFont"/>
    <w:rsid w:val="001214C1"/>
  </w:style>
  <w:style w:type="character" w:customStyle="1" w:styleId="normaltextrun">
    <w:name w:val="normaltextrun"/>
    <w:basedOn w:val="DefaultParagraphFont"/>
    <w:rsid w:val="001214C1"/>
  </w:style>
  <w:style w:type="character" w:customStyle="1" w:styleId="apple-converted-space">
    <w:name w:val="apple-converted-space"/>
    <w:basedOn w:val="DefaultParagraphFont"/>
    <w:rsid w:val="0012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bcc-meetings.it/wp-content/uploads/2024/11/BBCC2024-Program.pdf" TargetMode="External"/><Relationship Id="rId18" Type="http://schemas.openxmlformats.org/officeDocument/2006/relationships/hyperlink" Target="https://ieee.lv/aieee/" TargetMode="External"/><Relationship Id="rId26" Type="http://schemas.openxmlformats.org/officeDocument/2006/relationships/hyperlink" Target="https://www.i-journals.org/vtxpp/VMSTA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mif.vu.lt/lt3/studijos/doktorantams" TargetMode="External"/><Relationship Id="rId34" Type="http://schemas.openxmlformats.org/officeDocument/2006/relationships/hyperlink" Target="https://www.mii.lt/files/doc/lt/apie_instituta/dmsti_veiklos_planas_2023-2025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doi.org/10.15388/24-INFOR552" TargetMode="External"/><Relationship Id="rId17" Type="http://schemas.openxmlformats.org/officeDocument/2006/relationships/hyperlink" Target="https://ieee.lv/aieee/" TargetMode="External"/><Relationship Id="rId25" Type="http://schemas.openxmlformats.org/officeDocument/2006/relationships/hyperlink" Target="https://www.vmsta.org/journal/VMSTA" TargetMode="External"/><Relationship Id="rId33" Type="http://schemas.openxmlformats.org/officeDocument/2006/relationships/hyperlink" Target="http://www.lmd.mif.vu.l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2.amstat.org/meetings/jsm/2024/" TargetMode="External"/><Relationship Id="rId20" Type="http://schemas.openxmlformats.org/officeDocument/2006/relationships/hyperlink" Target="http://mif.vu.lt/lt3/studijos/doktorantams" TargetMode="External"/><Relationship Id="rId29" Type="http://schemas.openxmlformats.org/officeDocument/2006/relationships/hyperlink" Target="https://ec.europa.eu/eurostat/web/european-statistical-advisory-committee-esa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29020/nybg.ejpam.v17i3.5351" TargetMode="External"/><Relationship Id="rId24" Type="http://schemas.openxmlformats.org/officeDocument/2006/relationships/hyperlink" Target="https://www.zurnalai.vu.lt/LMR/article/view/33612/32207" TargetMode="External"/><Relationship Id="rId32" Type="http://schemas.openxmlformats.org/officeDocument/2006/relationships/hyperlink" Target="https://gamtostyrimai.lt/kas-sugeba-daugiau-zmogaus-protas-ar-dirbtinis-intelekta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2.amstat.org/meetings/jsm/2024/" TargetMode="External"/><Relationship Id="rId23" Type="http://schemas.openxmlformats.org/officeDocument/2006/relationships/hyperlink" Target="https://mif.vu.lt/lt3/studijos/bakalaurams" TargetMode="External"/><Relationship Id="rId28" Type="http://schemas.openxmlformats.org/officeDocument/2006/relationships/hyperlink" Target="https://wiki-emerita.it.helsinki.fi/display/BNU/Organisation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mif.vu.lt/lt3/studijos/bakalaurams" TargetMode="External"/><Relationship Id="rId31" Type="http://schemas.openxmlformats.org/officeDocument/2006/relationships/hyperlink" Target="https://www.biometricsociet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wepa.org/" TargetMode="External"/><Relationship Id="rId22" Type="http://schemas.openxmlformats.org/officeDocument/2006/relationships/hyperlink" Target="https://mif.vu.lt/lt3/studijos/bakalaurams" TargetMode="External"/><Relationship Id="rId27" Type="http://schemas.openxmlformats.org/officeDocument/2006/relationships/hyperlink" Target="https://link.springer.com/journal/10986" TargetMode="External"/><Relationship Id="rId30" Type="http://schemas.openxmlformats.org/officeDocument/2006/relationships/hyperlink" Target="http://ibsnbr.org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BFF5B8F00CB45BB76CD9EC8AC2712" ma:contentTypeVersion="12" ma:contentTypeDescription="Create a new document." ma:contentTypeScope="" ma:versionID="cbac7724d6d7bd896328d732e75e5d88">
  <xsd:schema xmlns:xsd="http://www.w3.org/2001/XMLSchema" xmlns:xs="http://www.w3.org/2001/XMLSchema" xmlns:p="http://schemas.microsoft.com/office/2006/metadata/properties" xmlns:ns2="55cadf1a-76c2-4c70-b455-4d6e2229289e" xmlns:ns3="e567b333-3e1e-486a-b06d-726a3773c2f6" targetNamespace="http://schemas.microsoft.com/office/2006/metadata/properties" ma:root="true" ma:fieldsID="d9aa0b50b26a5e77133c1186a94e8033" ns2:_="" ns3:_="">
    <xsd:import namespace="55cadf1a-76c2-4c70-b455-4d6e2229289e"/>
    <xsd:import namespace="e567b333-3e1e-486a-b06d-726a3773c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adf1a-76c2-4c70-b455-4d6e22292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b333-3e1e-486a-b06d-726a3773c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0df204d-7606-4fa6-afe2-c56868605800}" ma:internalName="TaxCatchAll" ma:showField="CatchAllData" ma:web="e567b333-3e1e-486a-b06d-726a3773c2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cadf1a-76c2-4c70-b455-4d6e2229289e">
      <Terms xmlns="http://schemas.microsoft.com/office/infopath/2007/PartnerControls"/>
    </lcf76f155ced4ddcb4097134ff3c332f>
    <TaxCatchAll xmlns="e567b333-3e1e-486a-b06d-726a3773c2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A9528-E4C8-4C25-997B-5343A1F6D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16869-879F-42F7-81EA-1FEB67D44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cadf1a-76c2-4c70-b455-4d6e2229289e"/>
    <ds:schemaRef ds:uri="e567b333-3e1e-486a-b06d-726a3773c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DD1C0-1ABD-4C53-8D75-1D9D845D0E24}">
  <ds:schemaRefs>
    <ds:schemaRef ds:uri="http://schemas.microsoft.com/office/2006/metadata/properties"/>
    <ds:schemaRef ds:uri="http://schemas.microsoft.com/office/infopath/2007/PartnerControls"/>
    <ds:schemaRef ds:uri="55cadf1a-76c2-4c70-b455-4d6e2229289e"/>
    <ds:schemaRef ds:uri="e567b333-3e1e-486a-b06d-726a3773c2f6"/>
  </ds:schemaRefs>
</ds:datastoreItem>
</file>

<file path=customXml/itemProps4.xml><?xml version="1.0" encoding="utf-8"?>
<ds:datastoreItem xmlns:ds="http://schemas.openxmlformats.org/officeDocument/2006/customXml" ds:itemID="{6F165422-C265-449E-8AC1-20C046A4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3179</Words>
  <Characters>18121</Characters>
  <Application>Microsoft Office Word</Application>
  <DocSecurity>0</DocSecurity>
  <Lines>151</Lines>
  <Paragraphs>42</Paragraphs>
  <ScaleCrop>false</ScaleCrop>
  <Company/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Audronė Jakaitienė</cp:lastModifiedBy>
  <cp:revision>4</cp:revision>
  <cp:lastPrinted>2023-11-27T16:25:00Z</cp:lastPrinted>
  <dcterms:created xsi:type="dcterms:W3CDTF">2024-12-12T01:52:00Z</dcterms:created>
  <dcterms:modified xsi:type="dcterms:W3CDTF">2024-12-12T02:19:00Z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  <property fmtid="{D5CDD505-2E9C-101B-9397-08002B2CF9AE}" pid="3" name="ContentTypeId">
    <vt:lpwstr>0x010100FB4BFF5B8F00CB45BB76CD9EC8AC2712</vt:lpwstr>
  </property>
  <property fmtid="{D5CDD505-2E9C-101B-9397-08002B2CF9AE}" pid="4" name="MediaServiceImageTags">
    <vt:lpwstr/>
  </property>
</Properties>
</file>