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color w:val="a6a6a6"/>
        </w:rPr>
      </w:pPr>
      <w:r w:rsidDel="00000000" w:rsidR="00000000" w:rsidRPr="00000000">
        <w:rPr>
          <w:rtl w:val="0"/>
        </w:rPr>
        <w:t xml:space="preserve">EDUKACINIŲ SISTEMŲ GRUPĖS  </w:t>
      </w:r>
      <w:r w:rsidDel="00000000" w:rsidR="00000000" w:rsidRPr="00000000">
        <w:rPr>
          <w:b w:val="1"/>
          <w:rtl w:val="0"/>
        </w:rPr>
        <w:t xml:space="preserve"> 2023 m. svarbiausi MTEP pasiekimai</w:t>
      </w:r>
      <w:r w:rsidDel="00000000" w:rsidR="00000000" w:rsidRPr="00000000">
        <w:rPr>
          <w:b w:val="1"/>
          <w:vertAlign w:val="superscript"/>
        </w:rPr>
        <w:footnoteReference w:customMarkFollows="0" w:id="0"/>
      </w:r>
      <w:r w:rsidDel="00000000" w:rsidR="00000000" w:rsidRPr="00000000">
        <w:rPr>
          <w:b w:val="1"/>
          <w:rtl w:val="0"/>
        </w:rPr>
        <w:br w:type="textWrapping"/>
      </w:r>
      <w:r w:rsidDel="00000000" w:rsidR="00000000" w:rsidRPr="00000000">
        <w:rPr>
          <w:color w:val="a6a6a6"/>
          <w:rtl w:val="0"/>
        </w:rPr>
        <w:t xml:space="preserve">VU MIF DMSTI akademinio padalinio pavadinimas</w:t>
      </w:r>
    </w:p>
    <w:p w:rsidR="00000000" w:rsidDel="00000000" w:rsidP="00000000" w:rsidRDefault="00000000" w:rsidRPr="00000000" w14:paraId="00000002">
      <w:pPr>
        <w:spacing w:after="0" w:line="240" w:lineRule="auto"/>
        <w:rPr>
          <w:b w:val="1"/>
        </w:rPr>
      </w:pPr>
      <w:r w:rsidDel="00000000" w:rsidR="00000000" w:rsidRPr="00000000">
        <w:rPr>
          <w:rtl w:val="0"/>
        </w:rPr>
      </w:r>
    </w:p>
    <w:p w:rsidR="00000000" w:rsidDel="00000000" w:rsidP="00000000" w:rsidRDefault="00000000" w:rsidRPr="00000000" w14:paraId="00000003">
      <w:pPr>
        <w:spacing w:after="0" w:line="240" w:lineRule="auto"/>
        <w:rPr>
          <w:i w:val="1"/>
          <w:sz w:val="20"/>
          <w:szCs w:val="20"/>
        </w:rPr>
      </w:pPr>
      <w:r w:rsidDel="00000000" w:rsidR="00000000" w:rsidRPr="00000000">
        <w:rPr>
          <w:b w:val="1"/>
          <w:rtl w:val="0"/>
        </w:rPr>
        <w:t xml:space="preserve">1. Geriausių mokslo darbų sąrašas </w:t>
      </w:r>
      <w:r w:rsidDel="00000000" w:rsidR="00000000" w:rsidRPr="00000000">
        <w:rPr>
          <w:i w:val="1"/>
          <w:rtl w:val="0"/>
        </w:rPr>
        <w:t xml:space="preserve">(iki 4)</w:t>
      </w:r>
      <w:r w:rsidDel="00000000" w:rsidR="00000000" w:rsidRPr="00000000">
        <w:rPr>
          <w:rtl w:val="0"/>
        </w:rPr>
      </w:r>
    </w:p>
    <w:tbl>
      <w:tblPr>
        <w:tblStyle w:val="Table1"/>
        <w:tblW w:w="15163.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56"/>
        <w:gridCol w:w="8511"/>
        <w:gridCol w:w="1560"/>
        <w:gridCol w:w="4536"/>
        <w:tblGridChange w:id="0">
          <w:tblGrid>
            <w:gridCol w:w="556"/>
            <w:gridCol w:w="8511"/>
            <w:gridCol w:w="1560"/>
            <w:gridCol w:w="4536"/>
          </w:tblGrid>
        </w:tblGridChange>
      </w:tblGrid>
      <w:tr>
        <w:trPr>
          <w:cantSplit w:val="0"/>
          <w:trHeight w:val="749" w:hRule="atLeast"/>
          <w:tblHeader w:val="0"/>
        </w:trPr>
        <w:tc>
          <w:tcPr>
            <w:shd w:fill="f2f2f2" w:val="clear"/>
            <w:vAlign w:val="center"/>
          </w:tcPr>
          <w:p w:rsidR="00000000" w:rsidDel="00000000" w:rsidP="00000000" w:rsidRDefault="00000000" w:rsidRPr="00000000" w14:paraId="00000004">
            <w:pPr>
              <w:widowControl w:val="0"/>
              <w:spacing w:after="0" w:line="240" w:lineRule="auto"/>
              <w:jc w:val="center"/>
              <w:rPr/>
            </w:pPr>
            <w:r w:rsidDel="00000000" w:rsidR="00000000" w:rsidRPr="00000000">
              <w:rPr>
                <w:rtl w:val="0"/>
              </w:rPr>
              <w:t xml:space="preserve">Eil. Nr.</w:t>
            </w:r>
          </w:p>
        </w:tc>
        <w:tc>
          <w:tcPr>
            <w:shd w:fill="f2f2f2" w:val="clear"/>
            <w:vAlign w:val="center"/>
          </w:tcPr>
          <w:p w:rsidR="00000000" w:rsidDel="00000000" w:rsidP="00000000" w:rsidRDefault="00000000" w:rsidRPr="00000000" w14:paraId="00000005">
            <w:pPr>
              <w:widowControl w:val="0"/>
              <w:spacing w:after="0" w:line="240" w:lineRule="auto"/>
              <w:jc w:val="center"/>
              <w:rPr/>
            </w:pPr>
            <w:r w:rsidDel="00000000" w:rsidR="00000000" w:rsidRPr="00000000">
              <w:rPr>
                <w:rtl w:val="0"/>
              </w:rPr>
              <w:t xml:space="preserve">Bibliografinis aprašas </w:t>
            </w:r>
          </w:p>
        </w:tc>
        <w:tc>
          <w:tcPr>
            <w:shd w:fill="f2f2f2" w:val="clear"/>
            <w:vAlign w:val="center"/>
          </w:tcPr>
          <w:p w:rsidR="00000000" w:rsidDel="00000000" w:rsidP="00000000" w:rsidRDefault="00000000" w:rsidRPr="00000000" w14:paraId="00000006">
            <w:pPr>
              <w:widowControl w:val="0"/>
              <w:spacing w:after="0" w:line="240" w:lineRule="auto"/>
              <w:jc w:val="center"/>
              <w:rPr/>
            </w:pPr>
            <w:r w:rsidDel="00000000" w:rsidR="00000000" w:rsidRPr="00000000">
              <w:rPr>
                <w:rtl w:val="0"/>
              </w:rPr>
              <w:t xml:space="preserve">Institucijai tenkanti darbo dalis (0,000-1)</w:t>
            </w:r>
          </w:p>
        </w:tc>
        <w:tc>
          <w:tcPr>
            <w:shd w:fill="f2f2f2" w:val="clear"/>
            <w:vAlign w:val="center"/>
          </w:tcPr>
          <w:p w:rsidR="00000000" w:rsidDel="00000000" w:rsidP="00000000" w:rsidRDefault="00000000" w:rsidRPr="00000000" w14:paraId="00000007">
            <w:pPr>
              <w:widowControl w:val="0"/>
              <w:spacing w:after="0" w:line="240" w:lineRule="auto"/>
              <w:jc w:val="center"/>
              <w:rPr/>
            </w:pPr>
            <w:r w:rsidDel="00000000" w:rsidR="00000000" w:rsidRPr="00000000">
              <w:rPr>
                <w:rtl w:val="0"/>
              </w:rPr>
              <w:t xml:space="preserve">Nuoroda į mokslo darbą (</w:t>
            </w:r>
            <w:r w:rsidDel="00000000" w:rsidR="00000000" w:rsidRPr="00000000">
              <w:rPr>
                <w:i w:val="1"/>
                <w:rtl w:val="0"/>
              </w:rPr>
              <w:t xml:space="preserve">URL</w:t>
            </w:r>
            <w:r w:rsidDel="00000000" w:rsidR="00000000" w:rsidRPr="00000000">
              <w:rPr>
                <w:rtl w:val="0"/>
              </w:rPr>
              <w:t xml:space="preserve">) ir (arba) pridedamas dokumentas</w:t>
            </w:r>
          </w:p>
        </w:tc>
      </w:tr>
      <w:tr>
        <w:trPr>
          <w:cantSplit w:val="0"/>
          <w:tblHeader w:val="0"/>
        </w:trPr>
        <w:tc>
          <w:tcPr/>
          <w:p w:rsidR="00000000" w:rsidDel="00000000" w:rsidP="00000000" w:rsidRDefault="00000000" w:rsidRPr="00000000" w14:paraId="00000008">
            <w:pPr>
              <w:widowControl w:val="0"/>
              <w:spacing w:after="0" w:line="240" w:lineRule="auto"/>
              <w:rPr/>
            </w:pPr>
            <w:r w:rsidDel="00000000" w:rsidR="00000000" w:rsidRPr="00000000">
              <w:rPr>
                <w:rtl w:val="0"/>
              </w:rPr>
              <w:t xml:space="preserve">1</w:t>
            </w:r>
          </w:p>
        </w:tc>
        <w:tc>
          <w:tcPr/>
          <w:p w:rsidR="00000000" w:rsidDel="00000000" w:rsidP="00000000" w:rsidRDefault="00000000" w:rsidRPr="00000000" w14:paraId="00000009">
            <w:pPr>
              <w:widowControl w:val="0"/>
              <w:spacing w:after="0" w:line="240" w:lineRule="auto"/>
              <w:rPr/>
            </w:pPr>
            <w:r w:rsidDel="00000000" w:rsidR="00000000" w:rsidRPr="00000000">
              <w:rPr>
                <w:b w:val="1"/>
                <w:rtl w:val="0"/>
              </w:rPr>
              <w:t xml:space="preserve">Dagienė, Valentina</w:t>
            </w:r>
            <w:r w:rsidDel="00000000" w:rsidR="00000000" w:rsidRPr="00000000">
              <w:rPr>
                <w:rtl w:val="0"/>
              </w:rPr>
              <w:t xml:space="preserve">; Gülbahar, Yasemin; Grgurina, Natasa; López-Pernas, Sonsoles; Saqr, Mohammed; Apiola, Mikko; </w:t>
            </w:r>
            <w:r w:rsidDel="00000000" w:rsidR="00000000" w:rsidRPr="00000000">
              <w:rPr>
                <w:b w:val="1"/>
                <w:rtl w:val="0"/>
              </w:rPr>
              <w:t xml:space="preserve">Stupurienė, Gabrielė</w:t>
            </w:r>
            <w:r w:rsidDel="00000000" w:rsidR="00000000" w:rsidRPr="00000000">
              <w:rPr>
                <w:rtl w:val="0"/>
              </w:rPr>
              <w:t xml:space="preserve">. Computing education research in schools // Past, present and future of computing education research: a global perspective / editors: Mikko Apiola, Sonsoles López-Pernas, Mohammed Saqr. Cham : Springer International Publishing, 2023. ISBN 9783031253355. eISBN 9783031253362. p. 481-520. DOI: 10.1007/978-3-031-25336-2_20. [SpringerLink] [Indėlis: 0,290] [M.kr.: T 007]</w:t>
            </w:r>
          </w:p>
        </w:tc>
        <w:tc>
          <w:tcPr/>
          <w:p w:rsidR="00000000" w:rsidDel="00000000" w:rsidP="00000000" w:rsidRDefault="00000000" w:rsidRPr="00000000" w14:paraId="0000000A">
            <w:pPr>
              <w:widowControl w:val="0"/>
              <w:spacing w:after="0" w:line="240" w:lineRule="auto"/>
              <w:rPr/>
            </w:pPr>
            <w:r w:rsidDel="00000000" w:rsidR="00000000" w:rsidRPr="00000000">
              <w:rPr>
                <w:rtl w:val="0"/>
              </w:rPr>
              <w:t xml:space="preserve">0,290</w:t>
            </w:r>
          </w:p>
        </w:tc>
        <w:tc>
          <w:tcPr/>
          <w:p w:rsidR="00000000" w:rsidDel="00000000" w:rsidP="00000000" w:rsidRDefault="00000000" w:rsidRPr="00000000" w14:paraId="0000000B">
            <w:pPr>
              <w:widowControl w:val="0"/>
              <w:spacing w:after="0" w:line="240" w:lineRule="auto"/>
              <w:rPr/>
            </w:pPr>
            <w:r w:rsidDel="00000000" w:rsidR="00000000" w:rsidRPr="00000000">
              <w:rPr>
                <w:rtl w:val="0"/>
              </w:rPr>
              <w:t xml:space="preserve">DOI: 10.1007/978-3-031-25336-2_20 </w:t>
            </w:r>
          </w:p>
        </w:tc>
      </w:tr>
      <w:tr>
        <w:trPr>
          <w:cantSplit w:val="0"/>
          <w:tblHeader w:val="0"/>
        </w:trPr>
        <w:tc>
          <w:tcPr/>
          <w:p w:rsidR="00000000" w:rsidDel="00000000" w:rsidP="00000000" w:rsidRDefault="00000000" w:rsidRPr="00000000" w14:paraId="0000000C">
            <w:pPr>
              <w:widowControl w:val="0"/>
              <w:spacing w:after="0" w:line="240" w:lineRule="auto"/>
              <w:rPr/>
            </w:pPr>
            <w:r w:rsidDel="00000000" w:rsidR="00000000" w:rsidRPr="00000000">
              <w:rPr>
                <w:rtl w:val="0"/>
              </w:rPr>
              <w:t xml:space="preserve">2</w:t>
            </w:r>
          </w:p>
        </w:tc>
        <w:tc>
          <w:tcPr/>
          <w:p w:rsidR="00000000" w:rsidDel="00000000" w:rsidP="00000000" w:rsidRDefault="00000000" w:rsidRPr="00000000" w14:paraId="0000000D">
            <w:pPr>
              <w:widowControl w:val="0"/>
              <w:spacing w:after="0" w:line="240" w:lineRule="auto"/>
              <w:rPr/>
            </w:pPr>
            <w:r w:rsidDel="00000000" w:rsidR="00000000" w:rsidRPr="00000000">
              <w:rPr>
                <w:rtl w:val="0"/>
              </w:rPr>
              <w:t xml:space="preserve">Stumbrienė, Dovilė; </w:t>
            </w:r>
            <w:r w:rsidDel="00000000" w:rsidR="00000000" w:rsidRPr="00000000">
              <w:rPr>
                <w:b w:val="1"/>
                <w:rtl w:val="0"/>
              </w:rPr>
              <w:t xml:space="preserve">Jevsikova, Tatjana</w:t>
            </w:r>
            <w:r w:rsidDel="00000000" w:rsidR="00000000" w:rsidRPr="00000000">
              <w:rPr>
                <w:rtl w:val="0"/>
              </w:rPr>
              <w:t xml:space="preserve">; Kontvainė, Vita. Key factors influencing teachers’</w:t>
            </w:r>
          </w:p>
          <w:p w:rsidR="00000000" w:rsidDel="00000000" w:rsidP="00000000" w:rsidRDefault="00000000" w:rsidRPr="00000000" w14:paraId="0000000E">
            <w:pPr>
              <w:widowControl w:val="0"/>
              <w:spacing w:after="0" w:line="240" w:lineRule="auto"/>
              <w:rPr/>
            </w:pPr>
            <w:r w:rsidDel="00000000" w:rsidR="00000000" w:rsidRPr="00000000">
              <w:rPr>
                <w:rtl w:val="0"/>
              </w:rPr>
              <w:t xml:space="preserve">motivation to transfer technology-enabled educational innovation // Education and information technologies: Special Issue on: What will be the new normal? Digital competence and 21st century skills: critical and emergent issues in the K-12 education. New York : </w:t>
            </w:r>
            <w:r w:rsidDel="00000000" w:rsidR="00000000" w:rsidRPr="00000000">
              <w:rPr>
                <w:rtl w:val="0"/>
              </w:rPr>
              <w:t xml:space="preserve">Springer Nature</w:t>
            </w:r>
            <w:r w:rsidDel="00000000" w:rsidR="00000000" w:rsidRPr="00000000">
              <w:rPr>
                <w:rtl w:val="0"/>
              </w:rPr>
              <w:t xml:space="preserve">. eISSN 1573-7608. 2023, Early Access, p. 1-35. DOI: 10.1007/s10639-023-11891-6. [Social Sciences Citation Index (</w:t>
            </w:r>
            <w:r w:rsidDel="00000000" w:rsidR="00000000" w:rsidRPr="00000000">
              <w:rPr>
                <w:rtl w:val="0"/>
              </w:rPr>
              <w:t xml:space="preserve">Web of Science</w:t>
            </w:r>
            <w:r w:rsidDel="00000000" w:rsidR="00000000" w:rsidRPr="00000000">
              <w:rPr>
                <w:rtl w:val="0"/>
              </w:rPr>
              <w:t xml:space="preserve">); Scopus; DBLP] [</w:t>
            </w:r>
            <w:r w:rsidDel="00000000" w:rsidR="00000000" w:rsidRPr="00000000">
              <w:rPr>
                <w:rtl w:val="0"/>
              </w:rPr>
              <w:t xml:space="preserve">IF: 5,500;</w:t>
            </w:r>
            <w:r w:rsidDel="00000000" w:rsidR="00000000" w:rsidRPr="00000000">
              <w:rPr>
                <w:rtl w:val="0"/>
              </w:rPr>
              <w:t xml:space="preserve"> AIF: 3,000; IF/AIF: 1,833; </w:t>
            </w:r>
            <w:r w:rsidDel="00000000" w:rsidR="00000000" w:rsidRPr="00000000">
              <w:rPr>
                <w:b w:val="1"/>
                <w:rtl w:val="0"/>
              </w:rPr>
              <w:t xml:space="preserve">Q1</w:t>
            </w:r>
            <w:r w:rsidDel="00000000" w:rsidR="00000000" w:rsidRPr="00000000">
              <w:rPr>
                <w:rtl w:val="0"/>
              </w:rPr>
              <w:t xml:space="preserve"> (2022, InCites JCR SSCI)] [M.kr.: T 007, S 007, N 00]</w:t>
            </w:r>
          </w:p>
        </w:tc>
        <w:tc>
          <w:tcPr/>
          <w:p w:rsidR="00000000" w:rsidDel="00000000" w:rsidP="00000000" w:rsidRDefault="00000000" w:rsidRPr="00000000" w14:paraId="0000000F">
            <w:pPr>
              <w:widowControl w:val="0"/>
              <w:spacing w:after="0" w:line="240" w:lineRule="auto"/>
              <w:rPr/>
            </w:pPr>
            <w:r w:rsidDel="00000000" w:rsidR="00000000" w:rsidRPr="00000000">
              <w:rPr>
                <w:rtl w:val="0"/>
              </w:rPr>
              <w:t xml:space="preserve">0,330</w:t>
            </w:r>
          </w:p>
        </w:tc>
        <w:tc>
          <w:tcPr/>
          <w:p w:rsidR="00000000" w:rsidDel="00000000" w:rsidP="00000000" w:rsidRDefault="00000000" w:rsidRPr="00000000" w14:paraId="00000010">
            <w:pPr>
              <w:widowControl w:val="0"/>
              <w:spacing w:after="0" w:line="240" w:lineRule="auto"/>
              <w:rPr/>
            </w:pPr>
            <w:r w:rsidDel="00000000" w:rsidR="00000000" w:rsidRPr="00000000">
              <w:rPr>
                <w:rtl w:val="0"/>
              </w:rPr>
              <w:t xml:space="preserve">DOI: 10.1007/s10639-023-11891-6</w:t>
            </w:r>
          </w:p>
        </w:tc>
      </w:tr>
      <w:tr>
        <w:trPr>
          <w:cantSplit w:val="0"/>
          <w:tblHeader w:val="0"/>
        </w:trPr>
        <w:tc>
          <w:tcPr/>
          <w:p w:rsidR="00000000" w:rsidDel="00000000" w:rsidP="00000000" w:rsidRDefault="00000000" w:rsidRPr="00000000" w14:paraId="00000011">
            <w:pPr>
              <w:widowControl w:val="0"/>
              <w:spacing w:after="0" w:line="240" w:lineRule="auto"/>
              <w:rPr/>
            </w:pPr>
            <w:r w:rsidDel="00000000" w:rsidR="00000000" w:rsidRPr="00000000">
              <w:rPr>
                <w:rtl w:val="0"/>
              </w:rPr>
              <w:t xml:space="preserve">3</w:t>
            </w:r>
          </w:p>
        </w:tc>
        <w:tc>
          <w:tcPr/>
          <w:p w:rsidR="00000000" w:rsidDel="00000000" w:rsidP="00000000" w:rsidRDefault="00000000" w:rsidRPr="00000000" w14:paraId="00000012">
            <w:pPr>
              <w:widowControl w:val="0"/>
              <w:spacing w:after="0" w:line="240" w:lineRule="auto"/>
              <w:rPr/>
            </w:pPr>
            <w:r w:rsidDel="00000000" w:rsidR="00000000" w:rsidRPr="00000000">
              <w:rPr>
                <w:b w:val="1"/>
                <w:rtl w:val="0"/>
              </w:rPr>
              <w:t xml:space="preserve">Juškevičienė, Anita</w:t>
            </w:r>
            <w:r w:rsidDel="00000000" w:rsidR="00000000" w:rsidRPr="00000000">
              <w:rPr>
                <w:rtl w:val="0"/>
              </w:rPr>
              <w:t xml:space="preserve">; Pears, Arnold; </w:t>
            </w:r>
            <w:r w:rsidDel="00000000" w:rsidR="00000000" w:rsidRPr="00000000">
              <w:rPr>
                <w:b w:val="1"/>
                <w:rtl w:val="0"/>
              </w:rPr>
              <w:t xml:space="preserve">Jevsikova, Tatjana</w:t>
            </w:r>
            <w:r w:rsidDel="00000000" w:rsidR="00000000" w:rsidRPr="00000000">
              <w:rPr>
                <w:rtl w:val="0"/>
              </w:rPr>
              <w:t xml:space="preserve">; </w:t>
            </w:r>
            <w:r w:rsidDel="00000000" w:rsidR="00000000" w:rsidRPr="00000000">
              <w:rPr>
                <w:b w:val="1"/>
                <w:rtl w:val="0"/>
              </w:rPr>
              <w:t xml:space="preserve">Stupurienė, Gabrielė</w:t>
            </w:r>
            <w:r w:rsidDel="00000000" w:rsidR="00000000" w:rsidRPr="00000000">
              <w:rPr>
                <w:rtl w:val="0"/>
              </w:rPr>
              <w:t xml:space="preserve">. Computational thinking design application for STEAM education // Data science in applications / editors: Gintautas Dzemyda, Jolita Bernatavičienė, Janusz Kacprzyk. Cham : Springer International Publishing, 2023. ISBN 9783031244520. eISBN 9783031244537. p. 1-26. (Studies in Computational Intelligence, ISSN 1860-949X, eISSN 1860-9503 ; 1084). DOI: 10.1007/978-3-031-24453-7_1. [Indėlis: 0,750] [M.kr.: T 007]</w:t>
            </w:r>
          </w:p>
        </w:tc>
        <w:tc>
          <w:tcPr/>
          <w:p w:rsidR="00000000" w:rsidDel="00000000" w:rsidP="00000000" w:rsidRDefault="00000000" w:rsidRPr="00000000" w14:paraId="00000013">
            <w:pPr>
              <w:widowControl w:val="0"/>
              <w:spacing w:after="0" w:line="240" w:lineRule="auto"/>
              <w:rPr/>
            </w:pPr>
            <w:r w:rsidDel="00000000" w:rsidR="00000000" w:rsidRPr="00000000">
              <w:rPr>
                <w:rtl w:val="0"/>
              </w:rPr>
              <w:t xml:space="preserve">0,750</w:t>
            </w:r>
          </w:p>
        </w:tc>
        <w:tc>
          <w:tcPr/>
          <w:p w:rsidR="00000000" w:rsidDel="00000000" w:rsidP="00000000" w:rsidRDefault="00000000" w:rsidRPr="00000000" w14:paraId="00000014">
            <w:pPr>
              <w:widowControl w:val="0"/>
              <w:spacing w:after="0" w:line="240" w:lineRule="auto"/>
              <w:rPr/>
            </w:pPr>
            <w:r w:rsidDel="00000000" w:rsidR="00000000" w:rsidRPr="00000000">
              <w:rPr>
                <w:rtl w:val="0"/>
              </w:rPr>
              <w:t xml:space="preserve">DOI: 10.1007/978-3-031-24453-7_1</w:t>
            </w:r>
          </w:p>
        </w:tc>
      </w:tr>
      <w:tr>
        <w:trPr>
          <w:cantSplit w:val="0"/>
          <w:tblHeader w:val="0"/>
        </w:trPr>
        <w:tc>
          <w:tcPr/>
          <w:p w:rsidR="00000000" w:rsidDel="00000000" w:rsidP="00000000" w:rsidRDefault="00000000" w:rsidRPr="00000000" w14:paraId="00000015">
            <w:pPr>
              <w:widowControl w:val="0"/>
              <w:spacing w:after="0" w:line="240" w:lineRule="auto"/>
              <w:rPr/>
            </w:pPr>
            <w:r w:rsidDel="00000000" w:rsidR="00000000" w:rsidRPr="00000000">
              <w:rPr>
                <w:rtl w:val="0"/>
              </w:rPr>
              <w:t xml:space="preserve">4</w:t>
            </w:r>
          </w:p>
        </w:tc>
        <w:tc>
          <w:tcPr/>
          <w:p w:rsidR="00000000" w:rsidDel="00000000" w:rsidP="00000000" w:rsidRDefault="00000000" w:rsidRPr="00000000" w14:paraId="00000016">
            <w:pPr>
              <w:widowControl w:val="0"/>
              <w:spacing w:after="0" w:line="240" w:lineRule="auto"/>
              <w:rPr/>
            </w:pPr>
            <w:r w:rsidDel="00000000" w:rsidR="00000000" w:rsidRPr="00000000">
              <w:rPr>
                <w:rtl w:val="0"/>
              </w:rPr>
              <w:t xml:space="preserve">Kampylis, Panagiotis; </w:t>
            </w:r>
            <w:r w:rsidDel="00000000" w:rsidR="00000000" w:rsidRPr="00000000">
              <w:rPr>
                <w:b w:val="1"/>
                <w:rtl w:val="0"/>
              </w:rPr>
              <w:t xml:space="preserve">Dagienė, Valentina</w:t>
            </w:r>
            <w:r w:rsidDel="00000000" w:rsidR="00000000" w:rsidRPr="00000000">
              <w:rPr>
                <w:rtl w:val="0"/>
              </w:rPr>
              <w:t xml:space="preserve">; Bocconi, Stefania; Chioccariello, Augusto; Engelhardt, Katja; </w:t>
            </w:r>
            <w:r w:rsidDel="00000000" w:rsidR="00000000" w:rsidRPr="00000000">
              <w:rPr>
                <w:b w:val="1"/>
                <w:rtl w:val="0"/>
              </w:rPr>
              <w:t xml:space="preserve">Stupurienė, Gabrielė</w:t>
            </w:r>
            <w:r w:rsidDel="00000000" w:rsidR="00000000" w:rsidRPr="00000000">
              <w:rPr>
                <w:rtl w:val="0"/>
              </w:rPr>
              <w:t xml:space="preserve">; </w:t>
            </w:r>
            <w:r w:rsidDel="00000000" w:rsidR="00000000" w:rsidRPr="00000000">
              <w:rPr>
                <w:b w:val="1"/>
                <w:rtl w:val="0"/>
              </w:rPr>
              <w:t xml:space="preserve">Masiulionytė-Dagienė, Vaida</w:t>
            </w:r>
            <w:r w:rsidDel="00000000" w:rsidR="00000000" w:rsidRPr="00000000">
              <w:rPr>
                <w:rtl w:val="0"/>
              </w:rPr>
              <w:t xml:space="preserve">; Jasutė, Eglė; Malagoli, Chiara; Horvath, Milena; Earp, Jeffrey. Integrating computational thinking into primary and lower secondary education: a systematic review // Educational technology &amp; society: Special Issue on "Creating Computational Thinkers for the Artificial Intelligence Era—Catalyzing the Process through Educational Technology". Taipei City : International Forum of Educational Technology &amp; Society. ISSN 1176-3647. eISSN 1436-4522. 2023, vol. 26, iss. 2, p. 99-117. DOI: 10.30191/ETS.202304_26(2).0008. [Social Sciences Citation Index (Web of Science); Scopus] [Indėlis: 0,180] [Citav. rod.: IF: 4,000; AIF: 3,000; kvartilis: </w:t>
            </w:r>
            <w:r w:rsidDel="00000000" w:rsidR="00000000" w:rsidRPr="00000000">
              <w:rPr>
                <w:b w:val="1"/>
                <w:rtl w:val="0"/>
              </w:rPr>
              <w:t xml:space="preserve">Q1</w:t>
            </w:r>
            <w:r w:rsidDel="00000000" w:rsidR="00000000" w:rsidRPr="00000000">
              <w:rPr>
                <w:rtl w:val="0"/>
              </w:rPr>
              <w:t xml:space="preserve"> (2022, Clarivate JCR SSCI)] [Citav. rod.: CiteScore: 5,80; SNIP: 1,536; SJR: 1,049; kvartilis: Q1 (2022, Scopus Sources)] [M.kr.: S 007,T 007]</w:t>
            </w:r>
          </w:p>
        </w:tc>
        <w:tc>
          <w:tcPr/>
          <w:p w:rsidR="00000000" w:rsidDel="00000000" w:rsidP="00000000" w:rsidRDefault="00000000" w:rsidRPr="00000000" w14:paraId="00000017">
            <w:pPr>
              <w:widowControl w:val="0"/>
              <w:spacing w:after="0" w:line="240" w:lineRule="auto"/>
              <w:rPr/>
            </w:pPr>
            <w:r w:rsidDel="00000000" w:rsidR="00000000" w:rsidRPr="00000000">
              <w:rPr>
                <w:rtl w:val="0"/>
              </w:rPr>
              <w:t xml:space="preserve">0,180</w:t>
            </w:r>
          </w:p>
        </w:tc>
        <w:tc>
          <w:tcPr/>
          <w:p w:rsidR="00000000" w:rsidDel="00000000" w:rsidP="00000000" w:rsidRDefault="00000000" w:rsidRPr="00000000" w14:paraId="00000018">
            <w:pPr>
              <w:widowControl w:val="0"/>
              <w:spacing w:after="0" w:line="240" w:lineRule="auto"/>
              <w:rPr/>
            </w:pPr>
            <w:r w:rsidDel="00000000" w:rsidR="00000000" w:rsidRPr="00000000">
              <w:rPr>
                <w:rtl w:val="0"/>
              </w:rPr>
              <w:t xml:space="preserve">DOI: 10.30191/ETS.202304_26(2).0008</w:t>
            </w:r>
          </w:p>
        </w:tc>
      </w:tr>
      <w:tr>
        <w:trPr>
          <w:cantSplit w:val="0"/>
          <w:tblHeader w:val="0"/>
        </w:trPr>
        <w:tc>
          <w:tcPr/>
          <w:p w:rsidR="00000000" w:rsidDel="00000000" w:rsidP="00000000" w:rsidRDefault="00000000" w:rsidRPr="00000000" w14:paraId="00000019">
            <w:pPr>
              <w:widowControl w:val="0"/>
              <w:spacing w:after="0" w:line="240" w:lineRule="auto"/>
              <w:rPr/>
            </w:pPr>
            <w:r w:rsidDel="00000000" w:rsidR="00000000" w:rsidRPr="00000000">
              <w:rPr>
                <w:rtl w:val="0"/>
              </w:rPr>
              <w:t xml:space="preserve">5</w:t>
            </w:r>
          </w:p>
        </w:tc>
        <w:tc>
          <w:tcPr/>
          <w:p w:rsidR="00000000" w:rsidDel="00000000" w:rsidP="00000000" w:rsidRDefault="00000000" w:rsidRPr="00000000" w14:paraId="0000001A">
            <w:pPr>
              <w:widowControl w:val="0"/>
              <w:spacing w:after="0" w:line="240" w:lineRule="auto"/>
              <w:rPr/>
            </w:pPr>
            <w:r w:rsidDel="00000000" w:rsidR="00000000" w:rsidRPr="00000000">
              <w:rPr>
                <w:rtl w:val="0"/>
              </w:rPr>
              <w:t xml:space="preserve">Antonelli, Dario; Christopoulos, Athanasios; Laakso, Mikko-Jussi; </w:t>
            </w:r>
            <w:r w:rsidDel="00000000" w:rsidR="00000000" w:rsidRPr="00000000">
              <w:rPr>
                <w:b w:val="1"/>
                <w:rtl w:val="0"/>
              </w:rPr>
              <w:t xml:space="preserve">Dagienė, Valentina</w:t>
            </w:r>
            <w:r w:rsidDel="00000000" w:rsidR="00000000" w:rsidRPr="00000000">
              <w:rPr>
                <w:rtl w:val="0"/>
              </w:rPr>
              <w:t xml:space="preserve">; Juškevičienė, Agnė; </w:t>
            </w:r>
            <w:r w:rsidDel="00000000" w:rsidR="00000000" w:rsidRPr="00000000">
              <w:rPr>
                <w:b w:val="1"/>
                <w:rtl w:val="0"/>
              </w:rPr>
              <w:t xml:space="preserve">Masiulionytė-Dagienė, Vaida</w:t>
            </w:r>
            <w:r w:rsidDel="00000000" w:rsidR="00000000" w:rsidRPr="00000000">
              <w:rPr>
                <w:rtl w:val="0"/>
              </w:rPr>
              <w:t xml:space="preserve">; Mądziel, Maksymilian; Stadnicka, Dorota; Stylios, Chrysostomos. A virtual reality laboratory for blended learning education: design, implementation and evaluation // Education sciences. Basel : MDPI. eISSN 2227-7102. 2023, vol. 13, iss. 5, art. no. 528, p. [1-16]. DOI: 10.3390/educsci13050528. [Emerging Sources Citation Index (Web of Science); Scopus] [Indėlis: 0,111] [Citav. rod.: IF: 3,000; AIF: 1,200 (2022, Clarivate JCR ESCI)] [Citav. rod.: CiteScore: 4,00; SNIP: 1,295; SJR: 0,605; kvartilis: </w:t>
            </w:r>
            <w:r w:rsidDel="00000000" w:rsidR="00000000" w:rsidRPr="00000000">
              <w:rPr>
                <w:b w:val="1"/>
                <w:rtl w:val="0"/>
              </w:rPr>
              <w:t xml:space="preserve">Q1</w:t>
            </w:r>
            <w:r w:rsidDel="00000000" w:rsidR="00000000" w:rsidRPr="00000000">
              <w:rPr>
                <w:rtl w:val="0"/>
              </w:rPr>
              <w:t xml:space="preserve"> (2022, Scopus Sources)] [M.kr.: S 007]</w:t>
            </w:r>
          </w:p>
        </w:tc>
        <w:tc>
          <w:tcPr/>
          <w:p w:rsidR="00000000" w:rsidDel="00000000" w:rsidP="00000000" w:rsidRDefault="00000000" w:rsidRPr="00000000" w14:paraId="0000001B">
            <w:pPr>
              <w:widowControl w:val="0"/>
              <w:spacing w:after="0" w:line="240" w:lineRule="auto"/>
              <w:rPr/>
            </w:pPr>
            <w:r w:rsidDel="00000000" w:rsidR="00000000" w:rsidRPr="00000000">
              <w:rPr>
                <w:rtl w:val="0"/>
              </w:rPr>
              <w:t xml:space="preserve">0,111</w:t>
            </w:r>
          </w:p>
        </w:tc>
        <w:tc>
          <w:tcPr/>
          <w:p w:rsidR="00000000" w:rsidDel="00000000" w:rsidP="00000000" w:rsidRDefault="00000000" w:rsidRPr="00000000" w14:paraId="0000001C">
            <w:pPr>
              <w:widowControl w:val="0"/>
              <w:spacing w:after="0" w:line="240" w:lineRule="auto"/>
              <w:rPr/>
            </w:pPr>
            <w:r w:rsidDel="00000000" w:rsidR="00000000" w:rsidRPr="00000000">
              <w:rPr>
                <w:rtl w:val="0"/>
              </w:rPr>
              <w:t xml:space="preserve">DOI: 10.3390/educsci13050528</w:t>
            </w:r>
          </w:p>
        </w:tc>
      </w:tr>
    </w:tbl>
    <w:p w:rsidR="00000000" w:rsidDel="00000000" w:rsidP="00000000" w:rsidRDefault="00000000" w:rsidRPr="00000000" w14:paraId="0000001D">
      <w:pPr>
        <w:spacing w:after="0" w:line="240" w:lineRule="auto"/>
        <w:rPr/>
      </w:pPr>
      <w:r w:rsidDel="00000000" w:rsidR="00000000" w:rsidRPr="00000000">
        <w:rPr>
          <w:rtl w:val="0"/>
        </w:rPr>
      </w:r>
    </w:p>
    <w:p w:rsidR="00000000" w:rsidDel="00000000" w:rsidP="00000000" w:rsidRDefault="00000000" w:rsidRPr="00000000" w14:paraId="0000001E">
      <w:pPr>
        <w:spacing w:after="0" w:line="240" w:lineRule="auto"/>
        <w:rPr/>
      </w:pPr>
      <w:r w:rsidDel="00000000" w:rsidR="00000000" w:rsidRPr="00000000">
        <w:rPr>
          <w:b w:val="1"/>
          <w:rtl w:val="0"/>
        </w:rPr>
        <w:t xml:space="preserve">2. Geriausi konferencijose užsienyje skaityti pranešimai </w:t>
      </w:r>
      <w:r w:rsidDel="00000000" w:rsidR="00000000" w:rsidRPr="00000000">
        <w:rPr>
          <w:i w:val="1"/>
          <w:rtl w:val="0"/>
        </w:rPr>
        <w:t xml:space="preserve">(ne daugiau 2 vienoje mokslo kryptyje)</w:t>
      </w:r>
      <w:r w:rsidDel="00000000" w:rsidR="00000000" w:rsidRPr="00000000">
        <w:rPr>
          <w:rtl w:val="0"/>
        </w:rPr>
      </w:r>
    </w:p>
    <w:tbl>
      <w:tblPr>
        <w:tblStyle w:val="Table2"/>
        <w:tblW w:w="1538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63"/>
        <w:gridCol w:w="1061"/>
        <w:gridCol w:w="1742"/>
        <w:gridCol w:w="1139"/>
        <w:gridCol w:w="2599"/>
        <w:gridCol w:w="3349"/>
        <w:gridCol w:w="4936"/>
        <w:tblGridChange w:id="0">
          <w:tblGrid>
            <w:gridCol w:w="563"/>
            <w:gridCol w:w="1061"/>
            <w:gridCol w:w="1742"/>
            <w:gridCol w:w="1139"/>
            <w:gridCol w:w="2599"/>
            <w:gridCol w:w="3349"/>
            <w:gridCol w:w="4936"/>
          </w:tblGrid>
        </w:tblGridChange>
      </w:tblGrid>
      <w:tr>
        <w:trPr>
          <w:cantSplit w:val="0"/>
          <w:tblHeader w:val="0"/>
        </w:trPr>
        <w:tc>
          <w:tcPr>
            <w:shd w:fill="f2f2f2" w:val="clear"/>
          </w:tcPr>
          <w:p w:rsidR="00000000" w:rsidDel="00000000" w:rsidP="00000000" w:rsidRDefault="00000000" w:rsidRPr="00000000" w14:paraId="0000001F">
            <w:pPr>
              <w:widowControl w:val="0"/>
              <w:spacing w:after="0" w:line="240" w:lineRule="auto"/>
              <w:jc w:val="center"/>
              <w:rPr/>
            </w:pPr>
            <w:r w:rsidDel="00000000" w:rsidR="00000000" w:rsidRPr="00000000">
              <w:rPr>
                <w:rtl w:val="0"/>
              </w:rPr>
              <w:t xml:space="preserve">Eil. Nr.</w:t>
            </w:r>
          </w:p>
        </w:tc>
        <w:tc>
          <w:tcPr>
            <w:shd w:fill="f2f2f2" w:val="clear"/>
          </w:tcPr>
          <w:p w:rsidR="00000000" w:rsidDel="00000000" w:rsidP="00000000" w:rsidRDefault="00000000" w:rsidRPr="00000000" w14:paraId="00000020">
            <w:pPr>
              <w:widowControl w:val="0"/>
              <w:spacing w:after="0" w:line="240" w:lineRule="auto"/>
              <w:rPr/>
            </w:pPr>
            <w:r w:rsidDel="00000000" w:rsidR="00000000" w:rsidRPr="00000000">
              <w:rPr>
                <w:rtl w:val="0"/>
              </w:rPr>
              <w:t xml:space="preserve">Vieta, šalis</w:t>
            </w:r>
          </w:p>
        </w:tc>
        <w:tc>
          <w:tcPr>
            <w:shd w:fill="f2f2f2" w:val="clear"/>
          </w:tcPr>
          <w:p w:rsidR="00000000" w:rsidDel="00000000" w:rsidP="00000000" w:rsidRDefault="00000000" w:rsidRPr="00000000" w14:paraId="00000021">
            <w:pPr>
              <w:widowControl w:val="0"/>
              <w:spacing w:after="0" w:line="240" w:lineRule="auto"/>
              <w:rPr/>
            </w:pPr>
            <w:r w:rsidDel="00000000" w:rsidR="00000000" w:rsidRPr="00000000">
              <w:rPr>
                <w:rtl w:val="0"/>
              </w:rPr>
              <w:t xml:space="preserve">Vardas, pavardė (pranešėjas arba pranešimo bendraautoriai)</w:t>
            </w:r>
          </w:p>
        </w:tc>
        <w:tc>
          <w:tcPr>
            <w:shd w:fill="f2f2f2" w:val="clear"/>
          </w:tcPr>
          <w:p w:rsidR="00000000" w:rsidDel="00000000" w:rsidP="00000000" w:rsidRDefault="00000000" w:rsidRPr="00000000" w14:paraId="00000022">
            <w:pPr>
              <w:widowControl w:val="0"/>
              <w:spacing w:after="0" w:line="240" w:lineRule="auto"/>
              <w:rPr/>
            </w:pPr>
            <w:r w:rsidDel="00000000" w:rsidR="00000000" w:rsidRPr="00000000">
              <w:rPr>
                <w:rtl w:val="0"/>
              </w:rPr>
              <w:t xml:space="preserve">Institucijai tenkanti darbo dalis (0,000-1)</w:t>
            </w:r>
          </w:p>
        </w:tc>
        <w:tc>
          <w:tcPr>
            <w:shd w:fill="f2f2f2" w:val="clear"/>
          </w:tcPr>
          <w:p w:rsidR="00000000" w:rsidDel="00000000" w:rsidP="00000000" w:rsidRDefault="00000000" w:rsidRPr="00000000" w14:paraId="00000023">
            <w:pPr>
              <w:widowControl w:val="0"/>
              <w:spacing w:after="0" w:line="240" w:lineRule="auto"/>
              <w:rPr/>
            </w:pPr>
            <w:r w:rsidDel="00000000" w:rsidR="00000000" w:rsidRPr="00000000">
              <w:rPr>
                <w:rtl w:val="0"/>
              </w:rPr>
              <w:t xml:space="preserve">Nuoroda į konferencijos puslapį (</w:t>
            </w:r>
            <w:r w:rsidDel="00000000" w:rsidR="00000000" w:rsidRPr="00000000">
              <w:rPr>
                <w:i w:val="1"/>
                <w:rtl w:val="0"/>
              </w:rPr>
              <w:t xml:space="preserve">URL</w:t>
            </w:r>
            <w:r w:rsidDel="00000000" w:rsidR="00000000" w:rsidRPr="00000000">
              <w:rPr>
                <w:rtl w:val="0"/>
              </w:rPr>
              <w:t xml:space="preserve">) ar pridedamas dokumentas</w:t>
            </w:r>
          </w:p>
        </w:tc>
        <w:tc>
          <w:tcPr>
            <w:shd w:fill="f2f2f2" w:val="clear"/>
          </w:tcPr>
          <w:p w:rsidR="00000000" w:rsidDel="00000000" w:rsidP="00000000" w:rsidRDefault="00000000" w:rsidRPr="00000000" w14:paraId="00000024">
            <w:pPr>
              <w:widowControl w:val="0"/>
              <w:spacing w:after="0" w:line="240" w:lineRule="auto"/>
              <w:rPr/>
            </w:pPr>
            <w:r w:rsidDel="00000000" w:rsidR="00000000" w:rsidRPr="00000000">
              <w:rPr>
                <w:rtl w:val="0"/>
              </w:rPr>
              <w:t xml:space="preserve">Konferencijos pavadinimas, data</w:t>
            </w:r>
          </w:p>
        </w:tc>
        <w:tc>
          <w:tcPr>
            <w:shd w:fill="f2f2f2" w:val="clear"/>
          </w:tcPr>
          <w:p w:rsidR="00000000" w:rsidDel="00000000" w:rsidP="00000000" w:rsidRDefault="00000000" w:rsidRPr="00000000" w14:paraId="00000025">
            <w:pPr>
              <w:widowControl w:val="0"/>
              <w:spacing w:after="0" w:line="240" w:lineRule="auto"/>
              <w:rPr/>
            </w:pPr>
            <w:r w:rsidDel="00000000" w:rsidR="00000000" w:rsidRPr="00000000">
              <w:rPr>
                <w:rtl w:val="0"/>
              </w:rPr>
              <w:t xml:space="preserve">Pranešimo pavadinimas; mokslo kryptis</w:t>
            </w:r>
          </w:p>
        </w:tc>
      </w:tr>
      <w:tr>
        <w:trPr>
          <w:cantSplit w:val="0"/>
          <w:tblHeader w:val="0"/>
        </w:trPr>
        <w:tc>
          <w:tcPr/>
          <w:p w:rsidR="00000000" w:rsidDel="00000000" w:rsidP="00000000" w:rsidRDefault="00000000" w:rsidRPr="00000000" w14:paraId="00000026">
            <w:pPr>
              <w:widowControl w:val="0"/>
              <w:spacing w:after="0" w:line="240" w:lineRule="auto"/>
              <w:rPr/>
            </w:pPr>
            <w:r w:rsidDel="00000000" w:rsidR="00000000" w:rsidRPr="00000000">
              <w:rPr>
                <w:rtl w:val="0"/>
              </w:rPr>
              <w:t xml:space="preserve">1</w:t>
            </w:r>
          </w:p>
        </w:tc>
        <w:tc>
          <w:tcPr/>
          <w:p w:rsidR="00000000" w:rsidDel="00000000" w:rsidP="00000000" w:rsidRDefault="00000000" w:rsidRPr="00000000" w14:paraId="00000027">
            <w:pPr>
              <w:widowControl w:val="0"/>
              <w:spacing w:after="0" w:line="240" w:lineRule="auto"/>
              <w:rPr/>
            </w:pPr>
            <w:r w:rsidDel="00000000" w:rsidR="00000000" w:rsidRPr="00000000">
              <w:rPr>
                <w:rtl w:val="0"/>
              </w:rPr>
              <w:t xml:space="preserve">Santjago de Compostela, Ispanija</w:t>
            </w:r>
          </w:p>
        </w:tc>
        <w:tc>
          <w:tcPr/>
          <w:p w:rsidR="00000000" w:rsidDel="00000000" w:rsidP="00000000" w:rsidRDefault="00000000" w:rsidRPr="00000000" w14:paraId="00000028">
            <w:pPr>
              <w:widowControl w:val="0"/>
              <w:spacing w:after="0" w:line="240" w:lineRule="auto"/>
              <w:rPr/>
            </w:pPr>
            <w:r w:rsidDel="00000000" w:rsidR="00000000" w:rsidRPr="00000000">
              <w:rPr>
                <w:rtl w:val="0"/>
              </w:rPr>
              <w:t xml:space="preserve">Anita Juškevičienė,</w:t>
            </w:r>
          </w:p>
          <w:p w:rsidR="00000000" w:rsidDel="00000000" w:rsidP="00000000" w:rsidRDefault="00000000" w:rsidRPr="00000000" w14:paraId="00000029">
            <w:pPr>
              <w:widowControl w:val="0"/>
              <w:spacing w:after="0" w:line="240" w:lineRule="auto"/>
              <w:rPr/>
            </w:pPr>
            <w:r w:rsidDel="00000000" w:rsidR="00000000" w:rsidRPr="00000000">
              <w:rPr>
                <w:rtl w:val="0"/>
              </w:rPr>
              <w:t xml:space="preserve">Valentina Dagienė, Asta Meškauskienė</w:t>
            </w:r>
          </w:p>
        </w:tc>
        <w:tc>
          <w:tcPr/>
          <w:p w:rsidR="00000000" w:rsidDel="00000000" w:rsidP="00000000" w:rsidRDefault="00000000" w:rsidRPr="00000000" w14:paraId="0000002A">
            <w:pPr>
              <w:widowControl w:val="0"/>
              <w:spacing w:after="0" w:line="240" w:lineRule="auto"/>
              <w:rPr/>
            </w:pPr>
            <w:r w:rsidDel="00000000" w:rsidR="00000000" w:rsidRPr="00000000">
              <w:rPr>
                <w:rtl w:val="0"/>
              </w:rPr>
              <w:t xml:space="preserve">0,66</w:t>
            </w:r>
          </w:p>
        </w:tc>
        <w:tc>
          <w:tcPr/>
          <w:p w:rsidR="00000000" w:rsidDel="00000000" w:rsidP="00000000" w:rsidRDefault="00000000" w:rsidRPr="00000000" w14:paraId="0000002B">
            <w:pPr>
              <w:widowControl w:val="0"/>
              <w:spacing w:after="0" w:line="240" w:lineRule="auto"/>
              <w:rPr/>
            </w:pPr>
            <w:hyperlink r:id="rId8">
              <w:r w:rsidDel="00000000" w:rsidR="00000000" w:rsidRPr="00000000">
                <w:rPr>
                  <w:color w:val="1155cc"/>
                  <w:u w:val="single"/>
                  <w:rtl w:val="0"/>
                </w:rPr>
                <w:t xml:space="preserve">https://edusimsteam.eba.gov.tr/en/international-edusimsteam-innovative-practices-and-policy-making-in-steam-education-conference/</w:t>
              </w:r>
            </w:hyperlink>
            <w:r w:rsidDel="00000000" w:rsidR="00000000" w:rsidRPr="00000000">
              <w:rPr>
                <w:rtl w:val="0"/>
              </w:rPr>
              <w:t xml:space="preserve"> </w:t>
            </w:r>
          </w:p>
        </w:tc>
        <w:tc>
          <w:tcPr/>
          <w:p w:rsidR="00000000" w:rsidDel="00000000" w:rsidP="00000000" w:rsidRDefault="00000000" w:rsidRPr="00000000" w14:paraId="0000002C">
            <w:pPr>
              <w:widowControl w:val="0"/>
              <w:spacing w:after="0" w:line="240" w:lineRule="auto"/>
              <w:rPr/>
            </w:pPr>
            <w:r w:rsidDel="00000000" w:rsidR="00000000" w:rsidRPr="00000000">
              <w:rPr>
                <w:rtl w:val="0"/>
              </w:rPr>
              <w:t xml:space="preserve">International Edusimsteam Innovative Practices and Policy Making in STEAM Education Conference, 2023 m. gegužės 23-24 d.</w:t>
            </w:r>
          </w:p>
        </w:tc>
        <w:tc>
          <w:tcPr/>
          <w:p w:rsidR="00000000" w:rsidDel="00000000" w:rsidP="00000000" w:rsidRDefault="00000000" w:rsidRPr="00000000" w14:paraId="0000002D">
            <w:pPr>
              <w:widowControl w:val="0"/>
              <w:spacing w:after="0" w:line="240" w:lineRule="auto"/>
              <w:rPr/>
            </w:pPr>
            <w:r w:rsidDel="00000000" w:rsidR="00000000" w:rsidRPr="00000000">
              <w:rPr>
                <w:rtl w:val="0"/>
              </w:rPr>
              <w:t xml:space="preserve">Physical Computing to Motivate Girls for STEAM Education; informatikos inžinerija</w:t>
            </w:r>
          </w:p>
        </w:tc>
      </w:tr>
      <w:tr>
        <w:trPr>
          <w:cantSplit w:val="0"/>
          <w:tblHeader w:val="0"/>
        </w:trPr>
        <w:tc>
          <w:tcPr/>
          <w:p w:rsidR="00000000" w:rsidDel="00000000" w:rsidP="00000000" w:rsidRDefault="00000000" w:rsidRPr="00000000" w14:paraId="0000002E">
            <w:pPr>
              <w:widowControl w:val="0"/>
              <w:spacing w:after="0" w:line="240" w:lineRule="auto"/>
              <w:rPr/>
            </w:pPr>
            <w:r w:rsidDel="00000000" w:rsidR="00000000" w:rsidRPr="00000000">
              <w:rPr>
                <w:rtl w:val="0"/>
              </w:rPr>
              <w:t xml:space="preserve">2</w:t>
            </w:r>
          </w:p>
        </w:tc>
        <w:tc>
          <w:tcPr/>
          <w:p w:rsidR="00000000" w:rsidDel="00000000" w:rsidP="00000000" w:rsidRDefault="00000000" w:rsidRPr="00000000" w14:paraId="0000002F">
            <w:pPr>
              <w:widowControl w:val="0"/>
              <w:spacing w:after="0" w:line="240" w:lineRule="auto"/>
              <w:rPr/>
            </w:pPr>
            <w:r w:rsidDel="00000000" w:rsidR="00000000" w:rsidRPr="00000000">
              <w:rPr>
                <w:rtl w:val="0"/>
              </w:rPr>
              <w:t xml:space="preserve">Turku, Suomija</w:t>
            </w:r>
          </w:p>
        </w:tc>
        <w:tc>
          <w:tcPr/>
          <w:p w:rsidR="00000000" w:rsidDel="00000000" w:rsidP="00000000" w:rsidRDefault="00000000" w:rsidRPr="00000000" w14:paraId="00000030">
            <w:pPr>
              <w:widowControl w:val="0"/>
              <w:spacing w:after="0" w:line="240" w:lineRule="auto"/>
              <w:rPr/>
            </w:pPr>
            <w:r w:rsidDel="00000000" w:rsidR="00000000" w:rsidRPr="00000000">
              <w:rPr>
                <w:rtl w:val="0"/>
              </w:rPr>
              <w:t xml:space="preserve">Vaida Masiulionytė-Dagienė</w:t>
            </w:r>
          </w:p>
        </w:tc>
        <w:tc>
          <w:tcPr/>
          <w:p w:rsidR="00000000" w:rsidDel="00000000" w:rsidP="00000000" w:rsidRDefault="00000000" w:rsidRPr="00000000" w14:paraId="00000031">
            <w:pPr>
              <w:widowControl w:val="0"/>
              <w:spacing w:after="0" w:line="240" w:lineRule="auto"/>
              <w:rPr/>
            </w:pPr>
            <w:r w:rsidDel="00000000" w:rsidR="00000000" w:rsidRPr="00000000">
              <w:rPr>
                <w:rtl w:val="0"/>
              </w:rPr>
              <w:t xml:space="preserve">1</w:t>
            </w:r>
          </w:p>
        </w:tc>
        <w:tc>
          <w:tcPr/>
          <w:p w:rsidR="00000000" w:rsidDel="00000000" w:rsidP="00000000" w:rsidRDefault="00000000" w:rsidRPr="00000000" w14:paraId="00000032">
            <w:pPr>
              <w:widowControl w:val="0"/>
              <w:spacing w:after="0" w:line="240" w:lineRule="auto"/>
              <w:rPr/>
            </w:pPr>
            <w:hyperlink r:id="rId9">
              <w:r w:rsidDel="00000000" w:rsidR="00000000" w:rsidRPr="00000000">
                <w:rPr>
                  <w:color w:val="1155cc"/>
                  <w:u w:val="single"/>
                  <w:rtl w:val="0"/>
                </w:rPr>
                <w:t xml:space="preserve">https://doi.org/10.1145/3587103.3594218</w:t>
              </w:r>
            </w:hyperlink>
            <w:r w:rsidDel="00000000" w:rsidR="00000000" w:rsidRPr="00000000">
              <w:rPr>
                <w:rtl w:val="0"/>
              </w:rPr>
              <w:t xml:space="preserve"> </w:t>
            </w:r>
          </w:p>
        </w:tc>
        <w:tc>
          <w:tcPr/>
          <w:p w:rsidR="00000000" w:rsidDel="00000000" w:rsidP="00000000" w:rsidRDefault="00000000" w:rsidRPr="00000000" w14:paraId="00000033">
            <w:pPr>
              <w:widowControl w:val="0"/>
              <w:spacing w:after="0" w:line="240" w:lineRule="auto"/>
              <w:rPr/>
            </w:pPr>
            <w:r w:rsidDel="00000000" w:rsidR="00000000" w:rsidRPr="00000000">
              <w:rPr>
                <w:rtl w:val="0"/>
              </w:rPr>
              <w:t xml:space="preserve">ITiCSE 2023: Conference on innovation and technology in computer science education. 2023 m. liepos 7– 12 d.</w:t>
            </w:r>
          </w:p>
        </w:tc>
        <w:tc>
          <w:tcPr/>
          <w:p w:rsidR="00000000" w:rsidDel="00000000" w:rsidP="00000000" w:rsidRDefault="00000000" w:rsidRPr="00000000" w14:paraId="00000034">
            <w:pPr>
              <w:widowControl w:val="0"/>
              <w:spacing w:after="0" w:line="240" w:lineRule="auto"/>
              <w:rPr/>
            </w:pPr>
            <w:r w:rsidDel="00000000" w:rsidR="00000000" w:rsidRPr="00000000">
              <w:rPr>
                <w:rtl w:val="0"/>
              </w:rPr>
              <w:t xml:space="preserve">Modeling of the system for computational thinking automatic assessment; informatikos inžinerija</w:t>
            </w:r>
          </w:p>
        </w:tc>
      </w:tr>
      <w:tr>
        <w:trPr>
          <w:cantSplit w:val="0"/>
          <w:tblHeader w:val="0"/>
        </w:trPr>
        <w:tc>
          <w:tcPr/>
          <w:p w:rsidR="00000000" w:rsidDel="00000000" w:rsidP="00000000" w:rsidRDefault="00000000" w:rsidRPr="00000000" w14:paraId="00000035">
            <w:pPr>
              <w:widowControl w:val="0"/>
              <w:spacing w:after="0" w:line="240" w:lineRule="auto"/>
              <w:rPr/>
            </w:pPr>
            <w:r w:rsidDel="00000000" w:rsidR="00000000" w:rsidRPr="00000000">
              <w:rPr>
                <w:rtl w:val="0"/>
              </w:rPr>
            </w:r>
          </w:p>
        </w:tc>
        <w:tc>
          <w:tcPr/>
          <w:p w:rsidR="00000000" w:rsidDel="00000000" w:rsidP="00000000" w:rsidRDefault="00000000" w:rsidRPr="00000000" w14:paraId="00000036">
            <w:pPr>
              <w:widowControl w:val="0"/>
              <w:spacing w:after="0" w:line="240" w:lineRule="auto"/>
              <w:rPr/>
            </w:pPr>
            <w:r w:rsidDel="00000000" w:rsidR="00000000" w:rsidRPr="00000000">
              <w:rPr>
                <w:rtl w:val="0"/>
              </w:rPr>
            </w:r>
          </w:p>
        </w:tc>
        <w:tc>
          <w:tcPr/>
          <w:p w:rsidR="00000000" w:rsidDel="00000000" w:rsidP="00000000" w:rsidRDefault="00000000" w:rsidRPr="00000000" w14:paraId="00000037">
            <w:pPr>
              <w:widowControl w:val="0"/>
              <w:spacing w:after="0" w:line="240" w:lineRule="auto"/>
              <w:rPr/>
            </w:pPr>
            <w:r w:rsidDel="00000000" w:rsidR="00000000" w:rsidRPr="00000000">
              <w:rPr>
                <w:rtl w:val="0"/>
              </w:rPr>
            </w:r>
          </w:p>
        </w:tc>
        <w:tc>
          <w:tcPr/>
          <w:p w:rsidR="00000000" w:rsidDel="00000000" w:rsidP="00000000" w:rsidRDefault="00000000" w:rsidRPr="00000000" w14:paraId="00000038">
            <w:pPr>
              <w:widowControl w:val="0"/>
              <w:spacing w:after="0" w:line="240" w:lineRule="auto"/>
              <w:rPr/>
            </w:pPr>
            <w:r w:rsidDel="00000000" w:rsidR="00000000" w:rsidRPr="00000000">
              <w:rPr>
                <w:rtl w:val="0"/>
              </w:rPr>
            </w:r>
          </w:p>
        </w:tc>
        <w:tc>
          <w:tcPr/>
          <w:p w:rsidR="00000000" w:rsidDel="00000000" w:rsidP="00000000" w:rsidRDefault="00000000" w:rsidRPr="00000000" w14:paraId="00000039">
            <w:pPr>
              <w:widowControl w:val="0"/>
              <w:spacing w:after="0" w:line="240" w:lineRule="auto"/>
              <w:rPr/>
            </w:pPr>
            <w:r w:rsidDel="00000000" w:rsidR="00000000" w:rsidRPr="00000000">
              <w:rPr>
                <w:rtl w:val="0"/>
              </w:rPr>
            </w:r>
          </w:p>
        </w:tc>
        <w:tc>
          <w:tcPr/>
          <w:p w:rsidR="00000000" w:rsidDel="00000000" w:rsidP="00000000" w:rsidRDefault="00000000" w:rsidRPr="00000000" w14:paraId="0000003A">
            <w:pPr>
              <w:widowControl w:val="0"/>
              <w:spacing w:after="0" w:line="240" w:lineRule="auto"/>
              <w:rPr/>
            </w:pPr>
            <w:r w:rsidDel="00000000" w:rsidR="00000000" w:rsidRPr="00000000">
              <w:rPr>
                <w:rtl w:val="0"/>
              </w:rPr>
            </w:r>
          </w:p>
        </w:tc>
        <w:tc>
          <w:tcPr/>
          <w:p w:rsidR="00000000" w:rsidDel="00000000" w:rsidP="00000000" w:rsidRDefault="00000000" w:rsidRPr="00000000" w14:paraId="0000003B">
            <w:pPr>
              <w:widowControl w:val="0"/>
              <w:spacing w:after="0"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03C">
            <w:pPr>
              <w:widowControl w:val="0"/>
              <w:spacing w:after="0" w:line="240" w:lineRule="auto"/>
              <w:rPr/>
            </w:pPr>
            <w:r w:rsidDel="00000000" w:rsidR="00000000" w:rsidRPr="00000000">
              <w:rPr>
                <w:rtl w:val="0"/>
              </w:rPr>
            </w:r>
          </w:p>
        </w:tc>
        <w:tc>
          <w:tcPr/>
          <w:p w:rsidR="00000000" w:rsidDel="00000000" w:rsidP="00000000" w:rsidRDefault="00000000" w:rsidRPr="00000000" w14:paraId="0000003D">
            <w:pPr>
              <w:widowControl w:val="0"/>
              <w:spacing w:after="0" w:line="240" w:lineRule="auto"/>
              <w:rPr/>
            </w:pPr>
            <w:r w:rsidDel="00000000" w:rsidR="00000000" w:rsidRPr="00000000">
              <w:rPr>
                <w:rtl w:val="0"/>
              </w:rPr>
            </w:r>
          </w:p>
        </w:tc>
        <w:tc>
          <w:tcPr/>
          <w:p w:rsidR="00000000" w:rsidDel="00000000" w:rsidP="00000000" w:rsidRDefault="00000000" w:rsidRPr="00000000" w14:paraId="0000003E">
            <w:pPr>
              <w:widowControl w:val="0"/>
              <w:spacing w:after="0" w:line="240" w:lineRule="auto"/>
              <w:rPr/>
            </w:pPr>
            <w:r w:rsidDel="00000000" w:rsidR="00000000" w:rsidRPr="00000000">
              <w:rPr>
                <w:rtl w:val="0"/>
              </w:rPr>
            </w:r>
          </w:p>
        </w:tc>
        <w:tc>
          <w:tcPr/>
          <w:p w:rsidR="00000000" w:rsidDel="00000000" w:rsidP="00000000" w:rsidRDefault="00000000" w:rsidRPr="00000000" w14:paraId="0000003F">
            <w:pPr>
              <w:widowControl w:val="0"/>
              <w:spacing w:after="0" w:line="240" w:lineRule="auto"/>
              <w:rPr/>
            </w:pPr>
            <w:r w:rsidDel="00000000" w:rsidR="00000000" w:rsidRPr="00000000">
              <w:rPr>
                <w:rtl w:val="0"/>
              </w:rPr>
            </w:r>
          </w:p>
        </w:tc>
        <w:tc>
          <w:tcPr/>
          <w:p w:rsidR="00000000" w:rsidDel="00000000" w:rsidP="00000000" w:rsidRDefault="00000000" w:rsidRPr="00000000" w14:paraId="00000040">
            <w:pPr>
              <w:widowControl w:val="0"/>
              <w:spacing w:after="0" w:line="240" w:lineRule="auto"/>
              <w:rPr/>
            </w:pPr>
            <w:r w:rsidDel="00000000" w:rsidR="00000000" w:rsidRPr="00000000">
              <w:rPr>
                <w:rtl w:val="0"/>
              </w:rPr>
            </w:r>
          </w:p>
        </w:tc>
        <w:tc>
          <w:tcPr/>
          <w:p w:rsidR="00000000" w:rsidDel="00000000" w:rsidP="00000000" w:rsidRDefault="00000000" w:rsidRPr="00000000" w14:paraId="00000041">
            <w:pPr>
              <w:widowControl w:val="0"/>
              <w:spacing w:after="0" w:line="240" w:lineRule="auto"/>
              <w:rPr/>
            </w:pPr>
            <w:r w:rsidDel="00000000" w:rsidR="00000000" w:rsidRPr="00000000">
              <w:rPr>
                <w:rtl w:val="0"/>
              </w:rPr>
            </w:r>
          </w:p>
        </w:tc>
        <w:tc>
          <w:tcPr/>
          <w:p w:rsidR="00000000" w:rsidDel="00000000" w:rsidP="00000000" w:rsidRDefault="00000000" w:rsidRPr="00000000" w14:paraId="00000042">
            <w:pPr>
              <w:widowControl w:val="0"/>
              <w:spacing w:after="0" w:line="240" w:lineRule="auto"/>
              <w:rPr/>
            </w:pPr>
            <w:r w:rsidDel="00000000" w:rsidR="00000000" w:rsidRPr="00000000">
              <w:rPr>
                <w:rtl w:val="0"/>
              </w:rPr>
            </w:r>
          </w:p>
        </w:tc>
      </w:tr>
    </w:tbl>
    <w:p w:rsidR="00000000" w:rsidDel="00000000" w:rsidP="00000000" w:rsidRDefault="00000000" w:rsidRPr="00000000" w14:paraId="00000043">
      <w:pPr>
        <w:keepNext w:val="1"/>
        <w:spacing w:after="0" w:line="240" w:lineRule="auto"/>
        <w:rPr>
          <w:b w:val="1"/>
        </w:rPr>
      </w:pPr>
      <w:r w:rsidDel="00000000" w:rsidR="00000000" w:rsidRPr="00000000">
        <w:rPr>
          <w:rtl w:val="0"/>
        </w:rPr>
      </w:r>
    </w:p>
    <w:p w:rsidR="00000000" w:rsidDel="00000000" w:rsidP="00000000" w:rsidRDefault="00000000" w:rsidRPr="00000000" w14:paraId="00000044">
      <w:pPr>
        <w:keepNext w:val="1"/>
        <w:spacing w:after="0" w:line="240" w:lineRule="auto"/>
        <w:rPr>
          <w:b w:val="1"/>
        </w:rPr>
      </w:pPr>
      <w:r w:rsidDel="00000000" w:rsidR="00000000" w:rsidRPr="00000000">
        <w:rPr>
          <w:b w:val="1"/>
          <w:rtl w:val="0"/>
        </w:rPr>
        <w:t xml:space="preserve">3. Vykdomi tarptautinių programų projektai</w:t>
      </w:r>
    </w:p>
    <w:tbl>
      <w:tblPr>
        <w:tblStyle w:val="Table3"/>
        <w:tblW w:w="15062.0" w:type="dxa"/>
        <w:jc w:val="left"/>
        <w:tblInd w:w="-2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44"/>
        <w:gridCol w:w="3969"/>
        <w:gridCol w:w="4138"/>
        <w:gridCol w:w="1390"/>
        <w:gridCol w:w="980"/>
        <w:gridCol w:w="709"/>
        <w:gridCol w:w="740"/>
        <w:gridCol w:w="1449"/>
        <w:gridCol w:w="1243"/>
        <w:tblGridChange w:id="0">
          <w:tblGrid>
            <w:gridCol w:w="444"/>
            <w:gridCol w:w="3969"/>
            <w:gridCol w:w="4138"/>
            <w:gridCol w:w="1390"/>
            <w:gridCol w:w="980"/>
            <w:gridCol w:w="709"/>
            <w:gridCol w:w="740"/>
            <w:gridCol w:w="1449"/>
            <w:gridCol w:w="1243"/>
          </w:tblGrid>
        </w:tblGridChange>
      </w:tblGrid>
      <w:tr>
        <w:trPr>
          <w:cantSplit w:val="1"/>
          <w:trHeight w:val="23" w:hRule="atLeast"/>
          <w:tblHeader w:val="0"/>
        </w:trPr>
        <w:tc>
          <w:tcPr>
            <w:vMerge w:val="restart"/>
            <w:shd w:fill="f2f2f2" w:val="clear"/>
            <w:tcMar>
              <w:left w:w="28.0" w:type="dxa"/>
              <w:right w:w="28.0" w:type="dxa"/>
            </w:tcMar>
            <w:vAlign w:val="center"/>
          </w:tcPr>
          <w:p w:rsidR="00000000" w:rsidDel="00000000" w:rsidP="00000000" w:rsidRDefault="00000000" w:rsidRPr="00000000" w14:paraId="00000045">
            <w:pPr>
              <w:keepNext w:val="1"/>
              <w:widowControl w:val="0"/>
              <w:spacing w:after="0" w:line="240" w:lineRule="auto"/>
              <w:jc w:val="both"/>
              <w:rPr>
                <w:sz w:val="20"/>
                <w:szCs w:val="20"/>
              </w:rPr>
            </w:pPr>
            <w:r w:rsidDel="00000000" w:rsidR="00000000" w:rsidRPr="00000000">
              <w:rPr>
                <w:sz w:val="20"/>
                <w:szCs w:val="20"/>
                <w:rtl w:val="0"/>
              </w:rPr>
              <w:t xml:space="preserve">Eil. Nr.</w:t>
            </w:r>
          </w:p>
        </w:tc>
        <w:tc>
          <w:tcPr>
            <w:vMerge w:val="restart"/>
            <w:shd w:fill="f2f2f2" w:val="clear"/>
            <w:tcMar>
              <w:left w:w="28.0" w:type="dxa"/>
              <w:right w:w="28.0" w:type="dxa"/>
            </w:tcMar>
            <w:vAlign w:val="center"/>
          </w:tcPr>
          <w:p w:rsidR="00000000" w:rsidDel="00000000" w:rsidP="00000000" w:rsidRDefault="00000000" w:rsidRPr="00000000" w14:paraId="00000046">
            <w:pPr>
              <w:keepNext w:val="1"/>
              <w:widowControl w:val="0"/>
              <w:spacing w:after="0" w:line="240" w:lineRule="auto"/>
              <w:rPr>
                <w:sz w:val="20"/>
                <w:szCs w:val="20"/>
              </w:rPr>
            </w:pPr>
            <w:r w:rsidDel="00000000" w:rsidR="00000000" w:rsidRPr="00000000">
              <w:rPr>
                <w:sz w:val="20"/>
                <w:szCs w:val="20"/>
                <w:rtl w:val="0"/>
              </w:rPr>
              <w:t xml:space="preserve">Programos, paprogramės ar veiklos krypties pavadinimas ir trumpinys</w:t>
            </w:r>
          </w:p>
        </w:tc>
        <w:tc>
          <w:tcPr>
            <w:vMerge w:val="restart"/>
            <w:shd w:fill="f2f2f2" w:val="clear"/>
            <w:tcMar>
              <w:left w:w="28.0" w:type="dxa"/>
              <w:right w:w="28.0" w:type="dxa"/>
            </w:tcMar>
            <w:vAlign w:val="center"/>
          </w:tcPr>
          <w:p w:rsidR="00000000" w:rsidDel="00000000" w:rsidP="00000000" w:rsidRDefault="00000000" w:rsidRPr="00000000" w14:paraId="00000047">
            <w:pPr>
              <w:keepNext w:val="1"/>
              <w:widowControl w:val="0"/>
              <w:spacing w:after="0" w:line="240" w:lineRule="auto"/>
              <w:jc w:val="both"/>
              <w:rPr>
                <w:sz w:val="20"/>
                <w:szCs w:val="20"/>
              </w:rPr>
            </w:pPr>
            <w:r w:rsidDel="00000000" w:rsidR="00000000" w:rsidRPr="00000000">
              <w:rPr>
                <w:sz w:val="20"/>
                <w:szCs w:val="20"/>
                <w:rtl w:val="0"/>
              </w:rPr>
              <w:t xml:space="preserve">Projekto sutartis (pavadinimas, data, numeris)</w:t>
            </w:r>
          </w:p>
        </w:tc>
        <w:tc>
          <w:tcPr>
            <w:vMerge w:val="restart"/>
            <w:shd w:fill="f2f2f2" w:val="clear"/>
            <w:vAlign w:val="center"/>
          </w:tcPr>
          <w:p w:rsidR="00000000" w:rsidDel="00000000" w:rsidP="00000000" w:rsidRDefault="00000000" w:rsidRPr="00000000" w14:paraId="00000048">
            <w:pPr>
              <w:keepNext w:val="1"/>
              <w:spacing w:after="0" w:line="240" w:lineRule="auto"/>
              <w:jc w:val="both"/>
              <w:rPr>
                <w:sz w:val="20"/>
                <w:szCs w:val="20"/>
              </w:rPr>
            </w:pPr>
            <w:r w:rsidDel="00000000" w:rsidR="00000000" w:rsidRPr="00000000">
              <w:rPr>
                <w:sz w:val="20"/>
                <w:szCs w:val="20"/>
                <w:rtl w:val="0"/>
              </w:rPr>
              <w:t xml:space="preserve">Vadovas</w:t>
            </w:r>
          </w:p>
        </w:tc>
        <w:tc>
          <w:tcPr>
            <w:vMerge w:val="restart"/>
            <w:shd w:fill="f2f2f2" w:val="clear"/>
            <w:vAlign w:val="center"/>
          </w:tcPr>
          <w:p w:rsidR="00000000" w:rsidDel="00000000" w:rsidP="00000000" w:rsidRDefault="00000000" w:rsidRPr="00000000" w14:paraId="00000049">
            <w:pPr>
              <w:keepNext w:val="1"/>
              <w:widowControl w:val="0"/>
              <w:spacing w:after="0" w:line="240" w:lineRule="auto"/>
              <w:rPr>
                <w:sz w:val="20"/>
                <w:szCs w:val="20"/>
              </w:rPr>
            </w:pPr>
            <w:r w:rsidDel="00000000" w:rsidR="00000000" w:rsidRPr="00000000">
              <w:rPr>
                <w:sz w:val="20"/>
                <w:szCs w:val="20"/>
                <w:rtl w:val="0"/>
              </w:rPr>
              <w:t xml:space="preserve">MTEP projektas </w:t>
              <w:br w:type="textWrapping"/>
              <w:t xml:space="preserve">(taip / ne)</w:t>
            </w:r>
          </w:p>
        </w:tc>
        <w:tc>
          <w:tcPr>
            <w:gridSpan w:val="2"/>
            <w:shd w:fill="f2f2f2" w:val="clear"/>
            <w:tcMar>
              <w:left w:w="28.0" w:type="dxa"/>
              <w:right w:w="28.0" w:type="dxa"/>
            </w:tcMar>
            <w:vAlign w:val="center"/>
          </w:tcPr>
          <w:p w:rsidR="00000000" w:rsidDel="00000000" w:rsidP="00000000" w:rsidRDefault="00000000" w:rsidRPr="00000000" w14:paraId="0000004A">
            <w:pPr>
              <w:keepNext w:val="1"/>
              <w:widowControl w:val="0"/>
              <w:spacing w:after="0" w:line="240" w:lineRule="auto"/>
              <w:jc w:val="both"/>
              <w:rPr>
                <w:sz w:val="20"/>
                <w:szCs w:val="20"/>
              </w:rPr>
            </w:pPr>
            <w:r w:rsidDel="00000000" w:rsidR="00000000" w:rsidRPr="00000000">
              <w:rPr>
                <w:sz w:val="20"/>
                <w:szCs w:val="20"/>
                <w:rtl w:val="0"/>
              </w:rPr>
              <w:t xml:space="preserve">Projekto vykdymo laikotarpis</w:t>
            </w:r>
          </w:p>
        </w:tc>
        <w:tc>
          <w:tcPr>
            <w:vMerge w:val="restart"/>
            <w:shd w:fill="f2f2f2" w:val="clear"/>
            <w:tcMar>
              <w:left w:w="28.0" w:type="dxa"/>
              <w:right w:w="28.0" w:type="dxa"/>
            </w:tcMar>
            <w:vAlign w:val="center"/>
          </w:tcPr>
          <w:p w:rsidR="00000000" w:rsidDel="00000000" w:rsidP="00000000" w:rsidRDefault="00000000" w:rsidRPr="00000000" w14:paraId="0000004C">
            <w:pPr>
              <w:keepNext w:val="1"/>
              <w:widowControl w:val="0"/>
              <w:spacing w:after="0" w:line="240" w:lineRule="auto"/>
              <w:rPr>
                <w:sz w:val="20"/>
                <w:szCs w:val="20"/>
              </w:rPr>
            </w:pPr>
            <w:r w:rsidDel="00000000" w:rsidR="00000000" w:rsidRPr="00000000">
              <w:rPr>
                <w:sz w:val="20"/>
                <w:szCs w:val="20"/>
                <w:rtl w:val="0"/>
              </w:rPr>
              <w:t xml:space="preserve">Institucijai tenkanti sutarties lėšų dalis (tūkst. Eur)</w:t>
            </w:r>
          </w:p>
        </w:tc>
        <w:tc>
          <w:tcPr>
            <w:vMerge w:val="restart"/>
            <w:shd w:fill="f2f2f2" w:val="clear"/>
            <w:vAlign w:val="center"/>
          </w:tcPr>
          <w:p w:rsidR="00000000" w:rsidDel="00000000" w:rsidP="00000000" w:rsidRDefault="00000000" w:rsidRPr="00000000" w14:paraId="0000004D">
            <w:pPr>
              <w:keepNext w:val="1"/>
              <w:widowControl w:val="0"/>
              <w:spacing w:after="0" w:line="240" w:lineRule="auto"/>
              <w:jc w:val="both"/>
              <w:rPr>
                <w:sz w:val="20"/>
                <w:szCs w:val="20"/>
              </w:rPr>
            </w:pPr>
            <w:r w:rsidDel="00000000" w:rsidR="00000000" w:rsidRPr="00000000">
              <w:rPr>
                <w:sz w:val="20"/>
                <w:szCs w:val="20"/>
                <w:rtl w:val="0"/>
              </w:rPr>
              <w:t xml:space="preserve">Per metus pagal sutartį gautos lėšos (tūkst. Eur)</w:t>
            </w:r>
          </w:p>
        </w:tc>
      </w:tr>
      <w:tr>
        <w:trPr>
          <w:cantSplit w:val="1"/>
          <w:trHeight w:val="23" w:hRule="atLeast"/>
          <w:tblHeader w:val="0"/>
        </w:trPr>
        <w:tc>
          <w:tcPr>
            <w:vMerge w:val="continue"/>
            <w:shd w:fill="f2f2f2" w:val="clear"/>
            <w:tcMar>
              <w:left w:w="28.0" w:type="dxa"/>
              <w:right w:w="28.0" w:type="dxa"/>
            </w:tcMar>
            <w:vAlign w:val="center"/>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Merge w:val="continue"/>
            <w:shd w:fill="f2f2f2" w:val="clear"/>
            <w:tcMar>
              <w:left w:w="28.0" w:type="dxa"/>
              <w:right w:w="28.0" w:type="dxa"/>
            </w:tcMar>
            <w:vAlign w:val="center"/>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Merge w:val="continue"/>
            <w:shd w:fill="f2f2f2" w:val="clear"/>
            <w:tcMar>
              <w:left w:w="28.0" w:type="dxa"/>
              <w:right w:w="28.0" w:type="dxa"/>
            </w:tcMar>
            <w:vAlign w:val="center"/>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Merge w:val="continue"/>
            <w:shd w:fill="f2f2f2" w:val="clear"/>
            <w:vAlign w:val="center"/>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Merge w:val="continue"/>
            <w:shd w:fill="f2f2f2" w:val="clear"/>
            <w:vAlign w:val="center"/>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shd w:fill="f2f2f2" w:val="clear"/>
            <w:tcMar>
              <w:left w:w="28.0" w:type="dxa"/>
              <w:right w:w="28.0" w:type="dxa"/>
            </w:tcMar>
            <w:vAlign w:val="center"/>
          </w:tcPr>
          <w:p w:rsidR="00000000" w:rsidDel="00000000" w:rsidP="00000000" w:rsidRDefault="00000000" w:rsidRPr="00000000" w14:paraId="00000053">
            <w:pPr>
              <w:widowControl w:val="0"/>
              <w:spacing w:after="0" w:line="240" w:lineRule="auto"/>
              <w:jc w:val="both"/>
              <w:rPr>
                <w:sz w:val="20"/>
                <w:szCs w:val="20"/>
              </w:rPr>
            </w:pPr>
            <w:r w:rsidDel="00000000" w:rsidR="00000000" w:rsidRPr="00000000">
              <w:rPr>
                <w:sz w:val="20"/>
                <w:szCs w:val="20"/>
                <w:rtl w:val="0"/>
              </w:rPr>
              <w:t xml:space="preserve">nuo</w:t>
            </w:r>
          </w:p>
        </w:tc>
        <w:tc>
          <w:tcPr>
            <w:shd w:fill="f2f2f2" w:val="clear"/>
            <w:tcMar>
              <w:left w:w="28.0" w:type="dxa"/>
              <w:right w:w="28.0" w:type="dxa"/>
            </w:tcMar>
            <w:vAlign w:val="center"/>
          </w:tcPr>
          <w:p w:rsidR="00000000" w:rsidDel="00000000" w:rsidP="00000000" w:rsidRDefault="00000000" w:rsidRPr="00000000" w14:paraId="00000054">
            <w:pPr>
              <w:widowControl w:val="0"/>
              <w:spacing w:after="0" w:line="240" w:lineRule="auto"/>
              <w:jc w:val="both"/>
              <w:rPr>
                <w:sz w:val="20"/>
                <w:szCs w:val="20"/>
              </w:rPr>
            </w:pPr>
            <w:r w:rsidDel="00000000" w:rsidR="00000000" w:rsidRPr="00000000">
              <w:rPr>
                <w:sz w:val="20"/>
                <w:szCs w:val="20"/>
                <w:rtl w:val="0"/>
              </w:rPr>
              <w:t xml:space="preserve">iki</w:t>
            </w:r>
          </w:p>
        </w:tc>
        <w:tc>
          <w:tcPr>
            <w:vMerge w:val="continue"/>
            <w:shd w:fill="f2f2f2" w:val="clear"/>
            <w:tcMar>
              <w:left w:w="28.0" w:type="dxa"/>
              <w:right w:w="28.0" w:type="dxa"/>
            </w:tcMar>
            <w:vAlign w:val="center"/>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Merge w:val="continue"/>
            <w:shd w:fill="f2f2f2" w:val="clear"/>
            <w:vAlign w:val="center"/>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1"/>
          <w:trHeight w:val="23" w:hRule="atLeast"/>
          <w:tblHeader w:val="0"/>
        </w:trPr>
        <w:tc>
          <w:tcPr>
            <w:tcMar>
              <w:left w:w="28.0" w:type="dxa"/>
              <w:right w:w="28.0" w:type="dxa"/>
            </w:tcMar>
          </w:tcPr>
          <w:p w:rsidR="00000000" w:rsidDel="00000000" w:rsidP="00000000" w:rsidRDefault="00000000" w:rsidRPr="00000000" w14:paraId="00000057">
            <w:pPr>
              <w:widowControl w:val="0"/>
              <w:spacing w:after="0" w:line="240" w:lineRule="auto"/>
              <w:jc w:val="both"/>
              <w:rPr>
                <w:sz w:val="20"/>
                <w:szCs w:val="20"/>
              </w:rPr>
            </w:pPr>
            <w:r w:rsidDel="00000000" w:rsidR="00000000" w:rsidRPr="00000000">
              <w:rPr>
                <w:rtl w:val="0"/>
              </w:rPr>
              <w:t xml:space="preserve">1</w:t>
            </w:r>
            <w:r w:rsidDel="00000000" w:rsidR="00000000" w:rsidRPr="00000000">
              <w:rPr>
                <w:rtl w:val="0"/>
              </w:rPr>
            </w:r>
          </w:p>
        </w:tc>
        <w:tc>
          <w:tcPr>
            <w:tcMar>
              <w:left w:w="28.0" w:type="dxa"/>
              <w:right w:w="28.0" w:type="dxa"/>
            </w:tcMar>
          </w:tcPr>
          <w:p w:rsidR="00000000" w:rsidDel="00000000" w:rsidP="00000000" w:rsidRDefault="00000000" w:rsidRPr="00000000" w14:paraId="00000058">
            <w:pPr>
              <w:widowControl w:val="0"/>
              <w:spacing w:after="0" w:line="240" w:lineRule="auto"/>
              <w:jc w:val="both"/>
              <w:rPr>
                <w:sz w:val="20"/>
                <w:szCs w:val="20"/>
              </w:rPr>
            </w:pPr>
            <w:r w:rsidDel="00000000" w:rsidR="00000000" w:rsidRPr="00000000">
              <w:rPr>
                <w:color w:val="222222"/>
                <w:highlight w:val="white"/>
                <w:rtl w:val="0"/>
              </w:rPr>
              <w:t xml:space="preserve">COST EUGAIN CA19122 (Europos lyčių pusiausvyros informatikos tinklas)</w:t>
            </w:r>
            <w:r w:rsidDel="00000000" w:rsidR="00000000" w:rsidRPr="00000000">
              <w:rPr>
                <w:rtl w:val="0"/>
              </w:rPr>
            </w:r>
          </w:p>
        </w:tc>
        <w:tc>
          <w:tcPr>
            <w:tcMar>
              <w:left w:w="28.0" w:type="dxa"/>
              <w:right w:w="28.0" w:type="dxa"/>
            </w:tcMar>
          </w:tcPr>
          <w:p w:rsidR="00000000" w:rsidDel="00000000" w:rsidP="00000000" w:rsidRDefault="00000000" w:rsidRPr="00000000" w14:paraId="00000059">
            <w:pPr>
              <w:widowControl w:val="0"/>
              <w:spacing w:after="0" w:line="240" w:lineRule="auto"/>
              <w:jc w:val="both"/>
              <w:rPr>
                <w:sz w:val="20"/>
                <w:szCs w:val="20"/>
              </w:rPr>
            </w:pPr>
            <w:r w:rsidDel="00000000" w:rsidR="00000000" w:rsidRPr="00000000">
              <w:rPr>
                <w:rtl w:val="0"/>
              </w:rPr>
              <w:t xml:space="preserve">European Network For Gender Balance in Informatics</w:t>
            </w:r>
            <w:r w:rsidDel="00000000" w:rsidR="00000000" w:rsidRPr="00000000">
              <w:rPr>
                <w:rtl w:val="0"/>
              </w:rPr>
            </w:r>
          </w:p>
        </w:tc>
        <w:tc>
          <w:tcPr/>
          <w:p w:rsidR="00000000" w:rsidDel="00000000" w:rsidP="00000000" w:rsidRDefault="00000000" w:rsidRPr="00000000" w14:paraId="0000005A">
            <w:pPr>
              <w:widowControl w:val="0"/>
              <w:spacing w:after="0" w:line="240" w:lineRule="auto"/>
              <w:jc w:val="both"/>
              <w:rPr>
                <w:sz w:val="20"/>
                <w:szCs w:val="20"/>
              </w:rPr>
            </w:pPr>
            <w:r w:rsidDel="00000000" w:rsidR="00000000" w:rsidRPr="00000000">
              <w:rPr>
                <w:rtl w:val="0"/>
              </w:rPr>
              <w:t xml:space="preserve">V. Dagienė</w:t>
            </w:r>
            <w:r w:rsidDel="00000000" w:rsidR="00000000" w:rsidRPr="00000000">
              <w:rPr>
                <w:rtl w:val="0"/>
              </w:rPr>
            </w:r>
          </w:p>
        </w:tc>
        <w:tc>
          <w:tcPr/>
          <w:p w:rsidR="00000000" w:rsidDel="00000000" w:rsidP="00000000" w:rsidRDefault="00000000" w:rsidRPr="00000000" w14:paraId="0000005B">
            <w:pPr>
              <w:widowControl w:val="0"/>
              <w:spacing w:after="0" w:line="240" w:lineRule="auto"/>
              <w:jc w:val="both"/>
              <w:rPr>
                <w:sz w:val="20"/>
                <w:szCs w:val="20"/>
              </w:rPr>
            </w:pPr>
            <w:r w:rsidDel="00000000" w:rsidR="00000000" w:rsidRPr="00000000">
              <w:rPr>
                <w:rtl w:val="0"/>
              </w:rPr>
              <w:t xml:space="preserve">taip</w:t>
            </w:r>
            <w:r w:rsidDel="00000000" w:rsidR="00000000" w:rsidRPr="00000000">
              <w:rPr>
                <w:rtl w:val="0"/>
              </w:rPr>
            </w:r>
          </w:p>
        </w:tc>
        <w:tc>
          <w:tcPr>
            <w:tcMar>
              <w:left w:w="28.0" w:type="dxa"/>
              <w:right w:w="28.0" w:type="dxa"/>
            </w:tcMar>
          </w:tcPr>
          <w:p w:rsidR="00000000" w:rsidDel="00000000" w:rsidP="00000000" w:rsidRDefault="00000000" w:rsidRPr="00000000" w14:paraId="0000005C">
            <w:pPr>
              <w:widowControl w:val="0"/>
              <w:spacing w:after="0" w:line="240" w:lineRule="auto"/>
              <w:jc w:val="both"/>
              <w:rPr>
                <w:sz w:val="20"/>
                <w:szCs w:val="20"/>
              </w:rPr>
            </w:pPr>
            <w:r w:rsidDel="00000000" w:rsidR="00000000" w:rsidRPr="00000000">
              <w:rPr>
                <w:rtl w:val="0"/>
              </w:rPr>
              <w:t xml:space="preserve">2020.03.24</w:t>
            </w:r>
            <w:r w:rsidDel="00000000" w:rsidR="00000000" w:rsidRPr="00000000">
              <w:rPr>
                <w:rtl w:val="0"/>
              </w:rPr>
            </w:r>
          </w:p>
        </w:tc>
        <w:tc>
          <w:tcPr>
            <w:tcMar>
              <w:left w:w="28.0" w:type="dxa"/>
              <w:right w:w="28.0" w:type="dxa"/>
            </w:tcMar>
          </w:tcPr>
          <w:p w:rsidR="00000000" w:rsidDel="00000000" w:rsidP="00000000" w:rsidRDefault="00000000" w:rsidRPr="00000000" w14:paraId="0000005D">
            <w:pPr>
              <w:widowControl w:val="0"/>
              <w:spacing w:after="0" w:line="240" w:lineRule="auto"/>
              <w:jc w:val="both"/>
              <w:rPr>
                <w:sz w:val="20"/>
                <w:szCs w:val="20"/>
              </w:rPr>
            </w:pPr>
            <w:r w:rsidDel="00000000" w:rsidR="00000000" w:rsidRPr="00000000">
              <w:rPr>
                <w:rtl w:val="0"/>
              </w:rPr>
              <w:t xml:space="preserve">2024.04.20</w:t>
            </w:r>
            <w:r w:rsidDel="00000000" w:rsidR="00000000" w:rsidRPr="00000000">
              <w:rPr>
                <w:rtl w:val="0"/>
              </w:rPr>
            </w:r>
          </w:p>
        </w:tc>
        <w:tc>
          <w:tcPr>
            <w:tcMar>
              <w:left w:w="28.0" w:type="dxa"/>
              <w:right w:w="28.0" w:type="dxa"/>
            </w:tcMar>
          </w:tcPr>
          <w:p w:rsidR="00000000" w:rsidDel="00000000" w:rsidP="00000000" w:rsidRDefault="00000000" w:rsidRPr="00000000" w14:paraId="0000005E">
            <w:pPr>
              <w:widowControl w:val="0"/>
              <w:spacing w:after="0" w:line="240" w:lineRule="auto"/>
              <w:jc w:val="both"/>
              <w:rPr>
                <w:sz w:val="20"/>
                <w:szCs w:val="20"/>
              </w:rPr>
            </w:pPr>
            <w:r w:rsidDel="00000000" w:rsidR="00000000" w:rsidRPr="00000000">
              <w:rPr>
                <w:rtl w:val="0"/>
              </w:rPr>
              <w:t xml:space="preserve">-</w:t>
            </w:r>
            <w:r w:rsidDel="00000000" w:rsidR="00000000" w:rsidRPr="00000000">
              <w:rPr>
                <w:rtl w:val="0"/>
              </w:rPr>
            </w:r>
          </w:p>
        </w:tc>
        <w:tc>
          <w:tcPr>
            <w:tcMar>
              <w:left w:w="28.0" w:type="dxa"/>
              <w:right w:w="28.0" w:type="dxa"/>
            </w:tcMar>
          </w:tcPr>
          <w:p w:rsidR="00000000" w:rsidDel="00000000" w:rsidP="00000000" w:rsidRDefault="00000000" w:rsidRPr="00000000" w14:paraId="0000005F">
            <w:pPr>
              <w:widowControl w:val="0"/>
              <w:spacing w:after="0" w:line="240" w:lineRule="auto"/>
              <w:jc w:val="both"/>
              <w:rPr>
                <w:sz w:val="20"/>
                <w:szCs w:val="20"/>
              </w:rPr>
            </w:pPr>
            <w:r w:rsidDel="00000000" w:rsidR="00000000" w:rsidRPr="00000000">
              <w:rPr>
                <w:rtl w:val="0"/>
              </w:rPr>
              <w:t xml:space="preserve">-</w:t>
            </w:r>
            <w:r w:rsidDel="00000000" w:rsidR="00000000" w:rsidRPr="00000000">
              <w:rPr>
                <w:rtl w:val="0"/>
              </w:rPr>
            </w:r>
          </w:p>
        </w:tc>
      </w:tr>
      <w:tr>
        <w:trPr>
          <w:cantSplit w:val="1"/>
          <w:trHeight w:val="23" w:hRule="atLeast"/>
          <w:tblHeader w:val="0"/>
        </w:trPr>
        <w:tc>
          <w:tcPr>
            <w:tcMar>
              <w:left w:w="28.0" w:type="dxa"/>
              <w:right w:w="28.0" w:type="dxa"/>
            </w:tcMar>
          </w:tcPr>
          <w:p w:rsidR="00000000" w:rsidDel="00000000" w:rsidP="00000000" w:rsidRDefault="00000000" w:rsidRPr="00000000" w14:paraId="00000060">
            <w:pPr>
              <w:widowControl w:val="0"/>
              <w:spacing w:after="0" w:line="240" w:lineRule="auto"/>
              <w:jc w:val="both"/>
              <w:rPr>
                <w:sz w:val="20"/>
                <w:szCs w:val="20"/>
              </w:rPr>
            </w:pPr>
            <w:r w:rsidDel="00000000" w:rsidR="00000000" w:rsidRPr="00000000">
              <w:rPr>
                <w:rtl w:val="0"/>
              </w:rPr>
              <w:t xml:space="preserve">2</w:t>
            </w:r>
            <w:r w:rsidDel="00000000" w:rsidR="00000000" w:rsidRPr="00000000">
              <w:rPr>
                <w:rtl w:val="0"/>
              </w:rPr>
            </w:r>
          </w:p>
        </w:tc>
        <w:tc>
          <w:tcPr>
            <w:tcMar>
              <w:left w:w="28.0" w:type="dxa"/>
              <w:right w:w="28.0" w:type="dxa"/>
            </w:tcMar>
          </w:tcPr>
          <w:p w:rsidR="00000000" w:rsidDel="00000000" w:rsidP="00000000" w:rsidRDefault="00000000" w:rsidRPr="00000000" w14:paraId="00000061">
            <w:pPr>
              <w:widowControl w:val="0"/>
              <w:spacing w:after="0" w:line="240" w:lineRule="auto"/>
              <w:jc w:val="both"/>
              <w:rPr>
                <w:sz w:val="20"/>
                <w:szCs w:val="20"/>
              </w:rPr>
            </w:pPr>
            <w:r w:rsidDel="00000000" w:rsidR="00000000" w:rsidRPr="00000000">
              <w:rPr>
                <w:rtl w:val="0"/>
              </w:rPr>
              <w:t xml:space="preserve">Erasmus+ KA220-HED</w:t>
            </w:r>
            <w:r w:rsidDel="00000000" w:rsidR="00000000" w:rsidRPr="00000000">
              <w:rPr>
                <w:rtl w:val="0"/>
              </w:rPr>
            </w:r>
          </w:p>
        </w:tc>
        <w:tc>
          <w:tcPr>
            <w:tcMar>
              <w:left w:w="28.0" w:type="dxa"/>
              <w:right w:w="28.0" w:type="dxa"/>
            </w:tcMar>
          </w:tcPr>
          <w:p w:rsidR="00000000" w:rsidDel="00000000" w:rsidP="00000000" w:rsidRDefault="00000000" w:rsidRPr="00000000" w14:paraId="00000062">
            <w:pPr>
              <w:widowControl w:val="0"/>
              <w:spacing w:after="0" w:line="240" w:lineRule="auto"/>
              <w:jc w:val="both"/>
              <w:rPr>
                <w:sz w:val="20"/>
                <w:szCs w:val="20"/>
              </w:rPr>
            </w:pPr>
            <w:r w:rsidDel="00000000" w:rsidR="00000000" w:rsidRPr="00000000">
              <w:rPr>
                <w:rtl w:val="0"/>
              </w:rPr>
              <w:t xml:space="preserve">Future IT Professionals Education in Artificial Intelligence</w:t>
            </w:r>
            <w:r w:rsidDel="00000000" w:rsidR="00000000" w:rsidRPr="00000000">
              <w:rPr>
                <w:rtl w:val="0"/>
              </w:rPr>
            </w:r>
          </w:p>
        </w:tc>
        <w:tc>
          <w:tcPr/>
          <w:p w:rsidR="00000000" w:rsidDel="00000000" w:rsidP="00000000" w:rsidRDefault="00000000" w:rsidRPr="00000000" w14:paraId="00000063">
            <w:pPr>
              <w:widowControl w:val="0"/>
              <w:spacing w:after="0" w:line="240" w:lineRule="auto"/>
              <w:jc w:val="both"/>
              <w:rPr>
                <w:sz w:val="20"/>
                <w:szCs w:val="20"/>
              </w:rPr>
            </w:pPr>
            <w:r w:rsidDel="00000000" w:rsidR="00000000" w:rsidRPr="00000000">
              <w:rPr>
                <w:sz w:val="18"/>
                <w:szCs w:val="18"/>
                <w:rtl w:val="0"/>
              </w:rPr>
              <w:t xml:space="preserve">V. Dolgopolovas</w:t>
            </w:r>
            <w:r w:rsidDel="00000000" w:rsidR="00000000" w:rsidRPr="00000000">
              <w:rPr>
                <w:rtl w:val="0"/>
              </w:rPr>
            </w:r>
          </w:p>
        </w:tc>
        <w:tc>
          <w:tcPr/>
          <w:p w:rsidR="00000000" w:rsidDel="00000000" w:rsidP="00000000" w:rsidRDefault="00000000" w:rsidRPr="00000000" w14:paraId="00000064">
            <w:pPr>
              <w:widowControl w:val="0"/>
              <w:spacing w:after="0" w:line="240" w:lineRule="auto"/>
              <w:jc w:val="both"/>
              <w:rPr>
                <w:sz w:val="20"/>
                <w:szCs w:val="20"/>
              </w:rPr>
            </w:pPr>
            <w:r w:rsidDel="00000000" w:rsidR="00000000" w:rsidRPr="00000000">
              <w:rPr>
                <w:rtl w:val="0"/>
              </w:rPr>
              <w:t xml:space="preserve">ne</w:t>
            </w:r>
            <w:r w:rsidDel="00000000" w:rsidR="00000000" w:rsidRPr="00000000">
              <w:rPr>
                <w:rtl w:val="0"/>
              </w:rPr>
            </w:r>
          </w:p>
        </w:tc>
        <w:tc>
          <w:tcPr>
            <w:tcMar>
              <w:left w:w="28.0" w:type="dxa"/>
              <w:right w:w="28.0" w:type="dxa"/>
            </w:tcMar>
          </w:tcPr>
          <w:p w:rsidR="00000000" w:rsidDel="00000000" w:rsidP="00000000" w:rsidRDefault="00000000" w:rsidRPr="00000000" w14:paraId="00000065">
            <w:pPr>
              <w:widowControl w:val="0"/>
              <w:spacing w:after="0" w:line="240" w:lineRule="auto"/>
              <w:jc w:val="both"/>
              <w:rPr>
                <w:sz w:val="20"/>
                <w:szCs w:val="20"/>
              </w:rPr>
            </w:pPr>
            <w:r w:rsidDel="00000000" w:rsidR="00000000" w:rsidRPr="00000000">
              <w:rPr>
                <w:rtl w:val="0"/>
              </w:rPr>
              <w:t xml:space="preserve">2021-11-01</w:t>
            </w:r>
            <w:r w:rsidDel="00000000" w:rsidR="00000000" w:rsidRPr="00000000">
              <w:rPr>
                <w:rtl w:val="0"/>
              </w:rPr>
            </w:r>
          </w:p>
        </w:tc>
        <w:tc>
          <w:tcPr>
            <w:tcMar>
              <w:left w:w="28.0" w:type="dxa"/>
              <w:right w:w="28.0" w:type="dxa"/>
            </w:tcMar>
          </w:tcPr>
          <w:p w:rsidR="00000000" w:rsidDel="00000000" w:rsidP="00000000" w:rsidRDefault="00000000" w:rsidRPr="00000000" w14:paraId="00000066">
            <w:pPr>
              <w:widowControl w:val="0"/>
              <w:spacing w:after="0" w:line="240" w:lineRule="auto"/>
              <w:jc w:val="both"/>
              <w:rPr>
                <w:sz w:val="20"/>
                <w:szCs w:val="20"/>
              </w:rPr>
            </w:pPr>
            <w:r w:rsidDel="00000000" w:rsidR="00000000" w:rsidRPr="00000000">
              <w:rPr>
                <w:rtl w:val="0"/>
              </w:rPr>
              <w:t xml:space="preserve">2024-11-01</w:t>
            </w:r>
            <w:r w:rsidDel="00000000" w:rsidR="00000000" w:rsidRPr="00000000">
              <w:rPr>
                <w:rtl w:val="0"/>
              </w:rPr>
            </w:r>
          </w:p>
        </w:tc>
        <w:tc>
          <w:tcPr>
            <w:tcMar>
              <w:left w:w="28.0" w:type="dxa"/>
              <w:right w:w="28.0" w:type="dxa"/>
            </w:tcMar>
          </w:tcPr>
          <w:p w:rsidR="00000000" w:rsidDel="00000000" w:rsidP="00000000" w:rsidRDefault="00000000" w:rsidRPr="00000000" w14:paraId="00000067">
            <w:pPr>
              <w:widowControl w:val="0"/>
              <w:spacing w:after="0" w:line="240" w:lineRule="auto"/>
              <w:jc w:val="both"/>
              <w:rPr>
                <w:sz w:val="20"/>
                <w:szCs w:val="20"/>
              </w:rPr>
            </w:pPr>
            <w:r w:rsidDel="00000000" w:rsidR="00000000" w:rsidRPr="00000000">
              <w:rPr>
                <w:rtl w:val="0"/>
              </w:rPr>
              <w:t xml:space="preserve">38 740 €</w:t>
            </w:r>
            <w:r w:rsidDel="00000000" w:rsidR="00000000" w:rsidRPr="00000000">
              <w:rPr>
                <w:rtl w:val="0"/>
              </w:rPr>
            </w:r>
          </w:p>
        </w:tc>
        <w:tc>
          <w:tcPr>
            <w:tcMar>
              <w:left w:w="28.0" w:type="dxa"/>
              <w:right w:w="28.0" w:type="dxa"/>
            </w:tcMar>
          </w:tcPr>
          <w:p w:rsidR="00000000" w:rsidDel="00000000" w:rsidP="00000000" w:rsidRDefault="00000000" w:rsidRPr="00000000" w14:paraId="00000068">
            <w:pPr>
              <w:widowControl w:val="0"/>
              <w:spacing w:after="0" w:line="240" w:lineRule="auto"/>
              <w:jc w:val="both"/>
              <w:rPr>
                <w:sz w:val="20"/>
                <w:szCs w:val="20"/>
              </w:rPr>
            </w:pPr>
            <w:r w:rsidDel="00000000" w:rsidR="00000000" w:rsidRPr="00000000">
              <w:rPr>
                <w:rtl w:val="0"/>
              </w:rPr>
            </w:r>
          </w:p>
        </w:tc>
      </w:tr>
      <w:tr>
        <w:trPr>
          <w:cantSplit w:val="1"/>
          <w:trHeight w:val="23" w:hRule="atLeast"/>
          <w:tblHeader w:val="0"/>
        </w:trPr>
        <w:tc>
          <w:tcPr>
            <w:tcMar>
              <w:left w:w="28.0" w:type="dxa"/>
              <w:right w:w="28.0" w:type="dxa"/>
            </w:tcMar>
          </w:tcPr>
          <w:p w:rsidR="00000000" w:rsidDel="00000000" w:rsidP="00000000" w:rsidRDefault="00000000" w:rsidRPr="00000000" w14:paraId="00000069">
            <w:pPr>
              <w:widowControl w:val="0"/>
              <w:spacing w:after="0" w:line="240" w:lineRule="auto"/>
              <w:jc w:val="both"/>
              <w:rPr>
                <w:sz w:val="20"/>
                <w:szCs w:val="20"/>
              </w:rPr>
            </w:pPr>
            <w:r w:rsidDel="00000000" w:rsidR="00000000" w:rsidRPr="00000000">
              <w:rPr>
                <w:rtl w:val="0"/>
              </w:rPr>
            </w:r>
          </w:p>
        </w:tc>
        <w:tc>
          <w:tcPr>
            <w:tcMar>
              <w:left w:w="28.0" w:type="dxa"/>
              <w:right w:w="28.0" w:type="dxa"/>
            </w:tcMar>
          </w:tcPr>
          <w:p w:rsidR="00000000" w:rsidDel="00000000" w:rsidP="00000000" w:rsidRDefault="00000000" w:rsidRPr="00000000" w14:paraId="0000006A">
            <w:pPr>
              <w:widowControl w:val="0"/>
              <w:spacing w:after="0" w:line="240" w:lineRule="auto"/>
              <w:jc w:val="both"/>
              <w:rPr>
                <w:sz w:val="20"/>
                <w:szCs w:val="20"/>
              </w:rPr>
            </w:pPr>
            <w:r w:rsidDel="00000000" w:rsidR="00000000" w:rsidRPr="00000000">
              <w:rPr>
                <w:rtl w:val="0"/>
              </w:rPr>
            </w:r>
          </w:p>
        </w:tc>
        <w:tc>
          <w:tcPr>
            <w:tcMar>
              <w:left w:w="28.0" w:type="dxa"/>
              <w:right w:w="28.0" w:type="dxa"/>
            </w:tcMar>
          </w:tcPr>
          <w:p w:rsidR="00000000" w:rsidDel="00000000" w:rsidP="00000000" w:rsidRDefault="00000000" w:rsidRPr="00000000" w14:paraId="0000006B">
            <w:pPr>
              <w:widowControl w:val="0"/>
              <w:spacing w:after="0" w:line="240" w:lineRule="auto"/>
              <w:jc w:val="both"/>
              <w:rPr>
                <w:sz w:val="20"/>
                <w:szCs w:val="20"/>
              </w:rPr>
            </w:pPr>
            <w:r w:rsidDel="00000000" w:rsidR="00000000" w:rsidRPr="00000000">
              <w:rPr>
                <w:rtl w:val="0"/>
              </w:rPr>
            </w:r>
          </w:p>
        </w:tc>
        <w:tc>
          <w:tcPr/>
          <w:p w:rsidR="00000000" w:rsidDel="00000000" w:rsidP="00000000" w:rsidRDefault="00000000" w:rsidRPr="00000000" w14:paraId="0000006C">
            <w:pPr>
              <w:widowControl w:val="0"/>
              <w:spacing w:after="0" w:line="240" w:lineRule="auto"/>
              <w:jc w:val="both"/>
              <w:rPr>
                <w:sz w:val="20"/>
                <w:szCs w:val="20"/>
              </w:rPr>
            </w:pPr>
            <w:r w:rsidDel="00000000" w:rsidR="00000000" w:rsidRPr="00000000">
              <w:rPr>
                <w:rtl w:val="0"/>
              </w:rPr>
            </w:r>
          </w:p>
        </w:tc>
        <w:tc>
          <w:tcPr/>
          <w:p w:rsidR="00000000" w:rsidDel="00000000" w:rsidP="00000000" w:rsidRDefault="00000000" w:rsidRPr="00000000" w14:paraId="0000006D">
            <w:pPr>
              <w:widowControl w:val="0"/>
              <w:spacing w:after="0" w:line="240" w:lineRule="auto"/>
              <w:jc w:val="both"/>
              <w:rPr>
                <w:sz w:val="20"/>
                <w:szCs w:val="20"/>
              </w:rPr>
            </w:pPr>
            <w:r w:rsidDel="00000000" w:rsidR="00000000" w:rsidRPr="00000000">
              <w:rPr>
                <w:rtl w:val="0"/>
              </w:rPr>
            </w:r>
          </w:p>
        </w:tc>
        <w:tc>
          <w:tcPr>
            <w:tcMar>
              <w:left w:w="28.0" w:type="dxa"/>
              <w:right w:w="28.0" w:type="dxa"/>
            </w:tcMar>
          </w:tcPr>
          <w:p w:rsidR="00000000" w:rsidDel="00000000" w:rsidP="00000000" w:rsidRDefault="00000000" w:rsidRPr="00000000" w14:paraId="0000006E">
            <w:pPr>
              <w:widowControl w:val="0"/>
              <w:spacing w:after="0" w:line="240" w:lineRule="auto"/>
              <w:jc w:val="both"/>
              <w:rPr>
                <w:sz w:val="20"/>
                <w:szCs w:val="20"/>
              </w:rPr>
            </w:pPr>
            <w:r w:rsidDel="00000000" w:rsidR="00000000" w:rsidRPr="00000000">
              <w:rPr>
                <w:rtl w:val="0"/>
              </w:rPr>
            </w:r>
          </w:p>
        </w:tc>
        <w:tc>
          <w:tcPr>
            <w:tcMar>
              <w:left w:w="28.0" w:type="dxa"/>
              <w:right w:w="28.0" w:type="dxa"/>
            </w:tcMar>
          </w:tcPr>
          <w:p w:rsidR="00000000" w:rsidDel="00000000" w:rsidP="00000000" w:rsidRDefault="00000000" w:rsidRPr="00000000" w14:paraId="0000006F">
            <w:pPr>
              <w:widowControl w:val="0"/>
              <w:spacing w:after="0" w:line="240" w:lineRule="auto"/>
              <w:jc w:val="both"/>
              <w:rPr>
                <w:sz w:val="20"/>
                <w:szCs w:val="20"/>
              </w:rPr>
            </w:pPr>
            <w:r w:rsidDel="00000000" w:rsidR="00000000" w:rsidRPr="00000000">
              <w:rPr>
                <w:rtl w:val="0"/>
              </w:rPr>
            </w:r>
          </w:p>
        </w:tc>
        <w:tc>
          <w:tcPr>
            <w:tcMar>
              <w:left w:w="28.0" w:type="dxa"/>
              <w:right w:w="28.0" w:type="dxa"/>
            </w:tcMar>
          </w:tcPr>
          <w:p w:rsidR="00000000" w:rsidDel="00000000" w:rsidP="00000000" w:rsidRDefault="00000000" w:rsidRPr="00000000" w14:paraId="00000070">
            <w:pPr>
              <w:widowControl w:val="0"/>
              <w:spacing w:after="0" w:line="240" w:lineRule="auto"/>
              <w:jc w:val="both"/>
              <w:rPr>
                <w:sz w:val="20"/>
                <w:szCs w:val="20"/>
              </w:rPr>
            </w:pPr>
            <w:r w:rsidDel="00000000" w:rsidR="00000000" w:rsidRPr="00000000">
              <w:rPr>
                <w:rtl w:val="0"/>
              </w:rPr>
            </w:r>
          </w:p>
        </w:tc>
        <w:tc>
          <w:tcPr>
            <w:tcMar>
              <w:left w:w="28.0" w:type="dxa"/>
              <w:right w:w="28.0" w:type="dxa"/>
            </w:tcMar>
          </w:tcPr>
          <w:p w:rsidR="00000000" w:rsidDel="00000000" w:rsidP="00000000" w:rsidRDefault="00000000" w:rsidRPr="00000000" w14:paraId="00000071">
            <w:pPr>
              <w:widowControl w:val="0"/>
              <w:spacing w:after="0" w:line="240" w:lineRule="auto"/>
              <w:jc w:val="both"/>
              <w:rPr>
                <w:sz w:val="20"/>
                <w:szCs w:val="20"/>
              </w:rPr>
            </w:pPr>
            <w:r w:rsidDel="00000000" w:rsidR="00000000" w:rsidRPr="00000000">
              <w:rPr>
                <w:rtl w:val="0"/>
              </w:rPr>
            </w:r>
          </w:p>
        </w:tc>
      </w:tr>
      <w:tr>
        <w:trPr>
          <w:cantSplit w:val="1"/>
          <w:trHeight w:val="23" w:hRule="atLeast"/>
          <w:tblHeader w:val="0"/>
        </w:trPr>
        <w:tc>
          <w:tcPr>
            <w:tcMar>
              <w:left w:w="28.0" w:type="dxa"/>
              <w:right w:w="28.0" w:type="dxa"/>
            </w:tcMar>
          </w:tcPr>
          <w:p w:rsidR="00000000" w:rsidDel="00000000" w:rsidP="00000000" w:rsidRDefault="00000000" w:rsidRPr="00000000" w14:paraId="00000072">
            <w:pPr>
              <w:widowControl w:val="0"/>
              <w:spacing w:after="0" w:line="240" w:lineRule="auto"/>
              <w:jc w:val="both"/>
              <w:rPr>
                <w:sz w:val="20"/>
                <w:szCs w:val="20"/>
              </w:rPr>
            </w:pPr>
            <w:r w:rsidDel="00000000" w:rsidR="00000000" w:rsidRPr="00000000">
              <w:rPr>
                <w:rtl w:val="0"/>
              </w:rPr>
            </w:r>
          </w:p>
        </w:tc>
        <w:tc>
          <w:tcPr>
            <w:tcMar>
              <w:left w:w="28.0" w:type="dxa"/>
              <w:right w:w="28.0" w:type="dxa"/>
            </w:tcMar>
          </w:tcPr>
          <w:p w:rsidR="00000000" w:rsidDel="00000000" w:rsidP="00000000" w:rsidRDefault="00000000" w:rsidRPr="00000000" w14:paraId="00000073">
            <w:pPr>
              <w:widowControl w:val="0"/>
              <w:spacing w:after="0" w:line="240" w:lineRule="auto"/>
              <w:jc w:val="both"/>
              <w:rPr>
                <w:sz w:val="20"/>
                <w:szCs w:val="20"/>
              </w:rPr>
            </w:pPr>
            <w:r w:rsidDel="00000000" w:rsidR="00000000" w:rsidRPr="00000000">
              <w:rPr>
                <w:rtl w:val="0"/>
              </w:rPr>
            </w:r>
          </w:p>
        </w:tc>
        <w:tc>
          <w:tcPr>
            <w:tcMar>
              <w:left w:w="28.0" w:type="dxa"/>
              <w:right w:w="28.0" w:type="dxa"/>
            </w:tcMar>
          </w:tcPr>
          <w:p w:rsidR="00000000" w:rsidDel="00000000" w:rsidP="00000000" w:rsidRDefault="00000000" w:rsidRPr="00000000" w14:paraId="00000074">
            <w:pPr>
              <w:widowControl w:val="0"/>
              <w:spacing w:after="0" w:line="240" w:lineRule="auto"/>
              <w:jc w:val="both"/>
              <w:rPr>
                <w:sz w:val="20"/>
                <w:szCs w:val="20"/>
              </w:rPr>
            </w:pPr>
            <w:r w:rsidDel="00000000" w:rsidR="00000000" w:rsidRPr="00000000">
              <w:rPr>
                <w:rtl w:val="0"/>
              </w:rPr>
            </w:r>
          </w:p>
        </w:tc>
        <w:tc>
          <w:tcPr/>
          <w:p w:rsidR="00000000" w:rsidDel="00000000" w:rsidP="00000000" w:rsidRDefault="00000000" w:rsidRPr="00000000" w14:paraId="00000075">
            <w:pPr>
              <w:widowControl w:val="0"/>
              <w:spacing w:after="0" w:line="240" w:lineRule="auto"/>
              <w:jc w:val="both"/>
              <w:rPr>
                <w:sz w:val="20"/>
                <w:szCs w:val="20"/>
              </w:rPr>
            </w:pPr>
            <w:r w:rsidDel="00000000" w:rsidR="00000000" w:rsidRPr="00000000">
              <w:rPr>
                <w:rtl w:val="0"/>
              </w:rPr>
            </w:r>
          </w:p>
        </w:tc>
        <w:tc>
          <w:tcPr/>
          <w:p w:rsidR="00000000" w:rsidDel="00000000" w:rsidP="00000000" w:rsidRDefault="00000000" w:rsidRPr="00000000" w14:paraId="00000076">
            <w:pPr>
              <w:widowControl w:val="0"/>
              <w:spacing w:after="0" w:line="240" w:lineRule="auto"/>
              <w:jc w:val="both"/>
              <w:rPr>
                <w:sz w:val="20"/>
                <w:szCs w:val="20"/>
              </w:rPr>
            </w:pPr>
            <w:r w:rsidDel="00000000" w:rsidR="00000000" w:rsidRPr="00000000">
              <w:rPr>
                <w:rtl w:val="0"/>
              </w:rPr>
            </w:r>
          </w:p>
        </w:tc>
        <w:tc>
          <w:tcPr>
            <w:tcMar>
              <w:left w:w="28.0" w:type="dxa"/>
              <w:right w:w="28.0" w:type="dxa"/>
            </w:tcMar>
          </w:tcPr>
          <w:p w:rsidR="00000000" w:rsidDel="00000000" w:rsidP="00000000" w:rsidRDefault="00000000" w:rsidRPr="00000000" w14:paraId="00000077">
            <w:pPr>
              <w:widowControl w:val="0"/>
              <w:spacing w:after="0" w:line="240" w:lineRule="auto"/>
              <w:jc w:val="both"/>
              <w:rPr>
                <w:sz w:val="20"/>
                <w:szCs w:val="20"/>
              </w:rPr>
            </w:pPr>
            <w:r w:rsidDel="00000000" w:rsidR="00000000" w:rsidRPr="00000000">
              <w:rPr>
                <w:rtl w:val="0"/>
              </w:rPr>
            </w:r>
          </w:p>
        </w:tc>
        <w:tc>
          <w:tcPr>
            <w:tcMar>
              <w:left w:w="28.0" w:type="dxa"/>
              <w:right w:w="28.0" w:type="dxa"/>
            </w:tcMar>
          </w:tcPr>
          <w:p w:rsidR="00000000" w:rsidDel="00000000" w:rsidP="00000000" w:rsidRDefault="00000000" w:rsidRPr="00000000" w14:paraId="00000078">
            <w:pPr>
              <w:widowControl w:val="0"/>
              <w:spacing w:after="0" w:line="240" w:lineRule="auto"/>
              <w:jc w:val="both"/>
              <w:rPr>
                <w:sz w:val="20"/>
                <w:szCs w:val="20"/>
              </w:rPr>
            </w:pPr>
            <w:r w:rsidDel="00000000" w:rsidR="00000000" w:rsidRPr="00000000">
              <w:rPr>
                <w:rtl w:val="0"/>
              </w:rPr>
            </w:r>
          </w:p>
        </w:tc>
        <w:tc>
          <w:tcPr>
            <w:tcMar>
              <w:left w:w="28.0" w:type="dxa"/>
              <w:right w:w="28.0" w:type="dxa"/>
            </w:tcMar>
          </w:tcPr>
          <w:p w:rsidR="00000000" w:rsidDel="00000000" w:rsidP="00000000" w:rsidRDefault="00000000" w:rsidRPr="00000000" w14:paraId="00000079">
            <w:pPr>
              <w:widowControl w:val="0"/>
              <w:spacing w:after="0" w:line="240" w:lineRule="auto"/>
              <w:jc w:val="both"/>
              <w:rPr>
                <w:sz w:val="20"/>
                <w:szCs w:val="20"/>
              </w:rPr>
            </w:pPr>
            <w:r w:rsidDel="00000000" w:rsidR="00000000" w:rsidRPr="00000000">
              <w:rPr>
                <w:rtl w:val="0"/>
              </w:rPr>
            </w:r>
          </w:p>
        </w:tc>
        <w:tc>
          <w:tcPr>
            <w:tcMar>
              <w:left w:w="28.0" w:type="dxa"/>
              <w:right w:w="28.0" w:type="dxa"/>
            </w:tcMar>
          </w:tcPr>
          <w:p w:rsidR="00000000" w:rsidDel="00000000" w:rsidP="00000000" w:rsidRDefault="00000000" w:rsidRPr="00000000" w14:paraId="0000007A">
            <w:pPr>
              <w:widowControl w:val="0"/>
              <w:spacing w:after="0" w:line="240" w:lineRule="auto"/>
              <w:jc w:val="both"/>
              <w:rPr>
                <w:sz w:val="20"/>
                <w:szCs w:val="20"/>
              </w:rPr>
            </w:pPr>
            <w:r w:rsidDel="00000000" w:rsidR="00000000" w:rsidRPr="00000000">
              <w:rPr>
                <w:rtl w:val="0"/>
              </w:rPr>
            </w:r>
          </w:p>
        </w:tc>
      </w:tr>
      <w:tr>
        <w:trPr>
          <w:cantSplit w:val="1"/>
          <w:trHeight w:val="23" w:hRule="atLeast"/>
          <w:tblHeader w:val="0"/>
        </w:trPr>
        <w:tc>
          <w:tcPr>
            <w:tcMar>
              <w:left w:w="28.0" w:type="dxa"/>
              <w:right w:w="28.0" w:type="dxa"/>
            </w:tcMar>
          </w:tcPr>
          <w:p w:rsidR="00000000" w:rsidDel="00000000" w:rsidP="00000000" w:rsidRDefault="00000000" w:rsidRPr="00000000" w14:paraId="0000007B">
            <w:pPr>
              <w:widowControl w:val="0"/>
              <w:spacing w:after="0" w:line="240" w:lineRule="auto"/>
              <w:jc w:val="both"/>
              <w:rPr>
                <w:sz w:val="20"/>
                <w:szCs w:val="20"/>
              </w:rPr>
            </w:pPr>
            <w:r w:rsidDel="00000000" w:rsidR="00000000" w:rsidRPr="00000000">
              <w:rPr>
                <w:rtl w:val="0"/>
              </w:rPr>
            </w:r>
          </w:p>
        </w:tc>
        <w:tc>
          <w:tcPr>
            <w:tcMar>
              <w:left w:w="28.0" w:type="dxa"/>
              <w:right w:w="28.0" w:type="dxa"/>
            </w:tcMar>
          </w:tcPr>
          <w:p w:rsidR="00000000" w:rsidDel="00000000" w:rsidP="00000000" w:rsidRDefault="00000000" w:rsidRPr="00000000" w14:paraId="0000007C">
            <w:pPr>
              <w:widowControl w:val="0"/>
              <w:spacing w:after="0" w:line="240" w:lineRule="auto"/>
              <w:jc w:val="both"/>
              <w:rPr>
                <w:sz w:val="20"/>
                <w:szCs w:val="20"/>
              </w:rPr>
            </w:pPr>
            <w:r w:rsidDel="00000000" w:rsidR="00000000" w:rsidRPr="00000000">
              <w:rPr>
                <w:rtl w:val="0"/>
              </w:rPr>
            </w:r>
          </w:p>
        </w:tc>
        <w:tc>
          <w:tcPr>
            <w:tcMar>
              <w:left w:w="28.0" w:type="dxa"/>
              <w:right w:w="28.0" w:type="dxa"/>
            </w:tcMar>
          </w:tcPr>
          <w:p w:rsidR="00000000" w:rsidDel="00000000" w:rsidP="00000000" w:rsidRDefault="00000000" w:rsidRPr="00000000" w14:paraId="0000007D">
            <w:pPr>
              <w:widowControl w:val="0"/>
              <w:spacing w:after="0" w:line="240" w:lineRule="auto"/>
              <w:jc w:val="both"/>
              <w:rPr>
                <w:sz w:val="20"/>
                <w:szCs w:val="20"/>
              </w:rPr>
            </w:pPr>
            <w:r w:rsidDel="00000000" w:rsidR="00000000" w:rsidRPr="00000000">
              <w:rPr>
                <w:rtl w:val="0"/>
              </w:rPr>
            </w:r>
          </w:p>
        </w:tc>
        <w:tc>
          <w:tcPr/>
          <w:p w:rsidR="00000000" w:rsidDel="00000000" w:rsidP="00000000" w:rsidRDefault="00000000" w:rsidRPr="00000000" w14:paraId="0000007E">
            <w:pPr>
              <w:widowControl w:val="0"/>
              <w:spacing w:after="0" w:line="240" w:lineRule="auto"/>
              <w:jc w:val="both"/>
              <w:rPr>
                <w:sz w:val="20"/>
                <w:szCs w:val="20"/>
              </w:rPr>
            </w:pPr>
            <w:r w:rsidDel="00000000" w:rsidR="00000000" w:rsidRPr="00000000">
              <w:rPr>
                <w:rtl w:val="0"/>
              </w:rPr>
            </w:r>
          </w:p>
        </w:tc>
        <w:tc>
          <w:tcPr/>
          <w:p w:rsidR="00000000" w:rsidDel="00000000" w:rsidP="00000000" w:rsidRDefault="00000000" w:rsidRPr="00000000" w14:paraId="0000007F">
            <w:pPr>
              <w:widowControl w:val="0"/>
              <w:spacing w:after="0" w:line="240" w:lineRule="auto"/>
              <w:jc w:val="both"/>
              <w:rPr>
                <w:sz w:val="20"/>
                <w:szCs w:val="20"/>
              </w:rPr>
            </w:pPr>
            <w:r w:rsidDel="00000000" w:rsidR="00000000" w:rsidRPr="00000000">
              <w:rPr>
                <w:rtl w:val="0"/>
              </w:rPr>
            </w:r>
          </w:p>
        </w:tc>
        <w:tc>
          <w:tcPr>
            <w:tcMar>
              <w:left w:w="28.0" w:type="dxa"/>
              <w:right w:w="28.0" w:type="dxa"/>
            </w:tcMar>
          </w:tcPr>
          <w:p w:rsidR="00000000" w:rsidDel="00000000" w:rsidP="00000000" w:rsidRDefault="00000000" w:rsidRPr="00000000" w14:paraId="00000080">
            <w:pPr>
              <w:widowControl w:val="0"/>
              <w:spacing w:after="0" w:line="240" w:lineRule="auto"/>
              <w:jc w:val="both"/>
              <w:rPr>
                <w:sz w:val="20"/>
                <w:szCs w:val="20"/>
              </w:rPr>
            </w:pPr>
            <w:r w:rsidDel="00000000" w:rsidR="00000000" w:rsidRPr="00000000">
              <w:rPr>
                <w:rtl w:val="0"/>
              </w:rPr>
            </w:r>
          </w:p>
        </w:tc>
        <w:tc>
          <w:tcPr>
            <w:tcMar>
              <w:left w:w="28.0" w:type="dxa"/>
              <w:right w:w="28.0" w:type="dxa"/>
            </w:tcMar>
          </w:tcPr>
          <w:p w:rsidR="00000000" w:rsidDel="00000000" w:rsidP="00000000" w:rsidRDefault="00000000" w:rsidRPr="00000000" w14:paraId="00000081">
            <w:pPr>
              <w:widowControl w:val="0"/>
              <w:spacing w:after="0" w:line="240" w:lineRule="auto"/>
              <w:jc w:val="both"/>
              <w:rPr>
                <w:sz w:val="20"/>
                <w:szCs w:val="20"/>
              </w:rPr>
            </w:pPr>
            <w:r w:rsidDel="00000000" w:rsidR="00000000" w:rsidRPr="00000000">
              <w:rPr>
                <w:rtl w:val="0"/>
              </w:rPr>
            </w:r>
          </w:p>
        </w:tc>
        <w:tc>
          <w:tcPr>
            <w:tcMar>
              <w:left w:w="28.0" w:type="dxa"/>
              <w:right w:w="28.0" w:type="dxa"/>
            </w:tcMar>
          </w:tcPr>
          <w:p w:rsidR="00000000" w:rsidDel="00000000" w:rsidP="00000000" w:rsidRDefault="00000000" w:rsidRPr="00000000" w14:paraId="00000082">
            <w:pPr>
              <w:widowControl w:val="0"/>
              <w:spacing w:after="0" w:line="240" w:lineRule="auto"/>
              <w:jc w:val="both"/>
              <w:rPr>
                <w:sz w:val="20"/>
                <w:szCs w:val="20"/>
              </w:rPr>
            </w:pPr>
            <w:r w:rsidDel="00000000" w:rsidR="00000000" w:rsidRPr="00000000">
              <w:rPr>
                <w:rtl w:val="0"/>
              </w:rPr>
            </w:r>
          </w:p>
        </w:tc>
        <w:tc>
          <w:tcPr>
            <w:tcMar>
              <w:left w:w="28.0" w:type="dxa"/>
              <w:right w:w="28.0" w:type="dxa"/>
            </w:tcMar>
          </w:tcPr>
          <w:p w:rsidR="00000000" w:rsidDel="00000000" w:rsidP="00000000" w:rsidRDefault="00000000" w:rsidRPr="00000000" w14:paraId="00000083">
            <w:pPr>
              <w:widowControl w:val="0"/>
              <w:spacing w:after="0" w:line="240" w:lineRule="auto"/>
              <w:jc w:val="both"/>
              <w:rPr>
                <w:sz w:val="20"/>
                <w:szCs w:val="20"/>
              </w:rPr>
            </w:pPr>
            <w:r w:rsidDel="00000000" w:rsidR="00000000" w:rsidRPr="00000000">
              <w:rPr>
                <w:rtl w:val="0"/>
              </w:rPr>
            </w:r>
          </w:p>
        </w:tc>
      </w:tr>
    </w:tbl>
    <w:p w:rsidR="00000000" w:rsidDel="00000000" w:rsidP="00000000" w:rsidRDefault="00000000" w:rsidRPr="00000000" w14:paraId="00000084">
      <w:pPr>
        <w:spacing w:after="0" w:line="240" w:lineRule="auto"/>
        <w:rPr/>
      </w:pPr>
      <w:r w:rsidDel="00000000" w:rsidR="00000000" w:rsidRPr="00000000">
        <w:rPr>
          <w:rtl w:val="0"/>
        </w:rPr>
      </w:r>
    </w:p>
    <w:p w:rsidR="00000000" w:rsidDel="00000000" w:rsidP="00000000" w:rsidRDefault="00000000" w:rsidRPr="00000000" w14:paraId="00000085">
      <w:pPr>
        <w:keepNext w:val="1"/>
        <w:spacing w:after="0" w:line="240" w:lineRule="auto"/>
        <w:rPr>
          <w:b w:val="1"/>
        </w:rPr>
      </w:pPr>
      <w:r w:rsidDel="00000000" w:rsidR="00000000" w:rsidRPr="00000000">
        <w:rPr>
          <w:b w:val="1"/>
          <w:rtl w:val="0"/>
        </w:rPr>
        <w:t xml:space="preserve">4. MTEP vykdymo sutartys</w:t>
      </w:r>
    </w:p>
    <w:tbl>
      <w:tblPr>
        <w:tblStyle w:val="Table4"/>
        <w:tblW w:w="15162.000000000004"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03"/>
        <w:gridCol w:w="868"/>
        <w:gridCol w:w="2268"/>
        <w:gridCol w:w="4470"/>
        <w:gridCol w:w="1625"/>
        <w:gridCol w:w="850"/>
        <w:gridCol w:w="709"/>
        <w:gridCol w:w="1134"/>
        <w:gridCol w:w="1502"/>
        <w:gridCol w:w="1333"/>
        <w:tblGridChange w:id="0">
          <w:tblGrid>
            <w:gridCol w:w="403"/>
            <w:gridCol w:w="868"/>
            <w:gridCol w:w="2268"/>
            <w:gridCol w:w="4470"/>
            <w:gridCol w:w="1625"/>
            <w:gridCol w:w="850"/>
            <w:gridCol w:w="709"/>
            <w:gridCol w:w="1134"/>
            <w:gridCol w:w="1502"/>
            <w:gridCol w:w="1333"/>
          </w:tblGrid>
        </w:tblGridChange>
      </w:tblGrid>
      <w:tr>
        <w:trPr>
          <w:cantSplit w:val="1"/>
          <w:trHeight w:val="21" w:hRule="atLeast"/>
          <w:tblHeader w:val="0"/>
        </w:trPr>
        <w:tc>
          <w:tcPr>
            <w:vMerge w:val="restart"/>
            <w:shd w:fill="f2f2f2" w:val="clear"/>
            <w:tcMar>
              <w:left w:w="28.0" w:type="dxa"/>
              <w:right w:w="28.0" w:type="dxa"/>
            </w:tcMar>
            <w:vAlign w:val="center"/>
          </w:tcPr>
          <w:p w:rsidR="00000000" w:rsidDel="00000000" w:rsidP="00000000" w:rsidRDefault="00000000" w:rsidRPr="00000000" w14:paraId="00000086">
            <w:pPr>
              <w:keepNext w:val="1"/>
              <w:spacing w:after="0" w:line="240" w:lineRule="auto"/>
              <w:jc w:val="both"/>
              <w:rPr>
                <w:sz w:val="20"/>
                <w:szCs w:val="20"/>
              </w:rPr>
            </w:pPr>
            <w:r w:rsidDel="00000000" w:rsidR="00000000" w:rsidRPr="00000000">
              <w:rPr>
                <w:sz w:val="20"/>
                <w:szCs w:val="20"/>
                <w:rtl w:val="0"/>
              </w:rPr>
              <w:t xml:space="preserve">Eil. Nr.</w:t>
            </w:r>
          </w:p>
        </w:tc>
        <w:tc>
          <w:tcPr>
            <w:vMerge w:val="restart"/>
            <w:shd w:fill="f2f2f2" w:val="clear"/>
            <w:tcMar>
              <w:left w:w="28.0" w:type="dxa"/>
              <w:right w:w="28.0" w:type="dxa"/>
            </w:tcMar>
            <w:vAlign w:val="center"/>
          </w:tcPr>
          <w:p w:rsidR="00000000" w:rsidDel="00000000" w:rsidP="00000000" w:rsidRDefault="00000000" w:rsidRPr="00000000" w14:paraId="00000087">
            <w:pPr>
              <w:keepNext w:val="1"/>
              <w:spacing w:after="0" w:line="240" w:lineRule="auto"/>
              <w:ind w:left="-9" w:firstLine="0"/>
              <w:jc w:val="both"/>
              <w:rPr>
                <w:sz w:val="20"/>
                <w:szCs w:val="20"/>
              </w:rPr>
            </w:pPr>
            <w:r w:rsidDel="00000000" w:rsidR="00000000" w:rsidRPr="00000000">
              <w:rPr>
                <w:sz w:val="20"/>
                <w:szCs w:val="20"/>
                <w:rtl w:val="0"/>
              </w:rPr>
              <w:t xml:space="preserve">Subjekto tipas*</w:t>
            </w:r>
          </w:p>
        </w:tc>
        <w:tc>
          <w:tcPr>
            <w:vMerge w:val="restart"/>
            <w:shd w:fill="f2f2f2" w:val="clear"/>
            <w:tcMar>
              <w:left w:w="28.0" w:type="dxa"/>
              <w:right w:w="28.0" w:type="dxa"/>
            </w:tcMar>
            <w:vAlign w:val="center"/>
          </w:tcPr>
          <w:p w:rsidR="00000000" w:rsidDel="00000000" w:rsidP="00000000" w:rsidRDefault="00000000" w:rsidRPr="00000000" w14:paraId="00000088">
            <w:pPr>
              <w:keepNext w:val="1"/>
              <w:spacing w:after="0" w:line="240" w:lineRule="auto"/>
              <w:rPr>
                <w:sz w:val="20"/>
                <w:szCs w:val="20"/>
              </w:rPr>
            </w:pPr>
            <w:r w:rsidDel="00000000" w:rsidR="00000000" w:rsidRPr="00000000">
              <w:rPr>
                <w:sz w:val="20"/>
                <w:szCs w:val="20"/>
                <w:rtl w:val="0"/>
              </w:rPr>
              <w:t xml:space="preserve">Subjektas, su kuriuo sudaryta sutartis</w:t>
            </w:r>
          </w:p>
        </w:tc>
        <w:tc>
          <w:tcPr>
            <w:vMerge w:val="restart"/>
            <w:shd w:fill="f2f2f2" w:val="clear"/>
            <w:tcMar>
              <w:left w:w="28.0" w:type="dxa"/>
              <w:right w:w="28.0" w:type="dxa"/>
            </w:tcMar>
            <w:vAlign w:val="center"/>
          </w:tcPr>
          <w:p w:rsidR="00000000" w:rsidDel="00000000" w:rsidP="00000000" w:rsidRDefault="00000000" w:rsidRPr="00000000" w14:paraId="00000089">
            <w:pPr>
              <w:keepNext w:val="1"/>
              <w:spacing w:after="0" w:line="240" w:lineRule="auto"/>
              <w:jc w:val="both"/>
              <w:rPr>
                <w:sz w:val="20"/>
                <w:szCs w:val="20"/>
              </w:rPr>
            </w:pPr>
            <w:r w:rsidDel="00000000" w:rsidR="00000000" w:rsidRPr="00000000">
              <w:rPr>
                <w:sz w:val="20"/>
                <w:szCs w:val="20"/>
                <w:rtl w:val="0"/>
              </w:rPr>
              <w:t xml:space="preserve">Sutarties pavadinimas, data ir numeris</w:t>
            </w:r>
          </w:p>
        </w:tc>
        <w:tc>
          <w:tcPr>
            <w:vMerge w:val="restart"/>
            <w:shd w:fill="f2f2f2" w:val="clear"/>
            <w:vAlign w:val="center"/>
          </w:tcPr>
          <w:p w:rsidR="00000000" w:rsidDel="00000000" w:rsidP="00000000" w:rsidRDefault="00000000" w:rsidRPr="00000000" w14:paraId="0000008A">
            <w:pPr>
              <w:keepNext w:val="1"/>
              <w:spacing w:after="0" w:line="240" w:lineRule="auto"/>
              <w:jc w:val="both"/>
              <w:rPr>
                <w:sz w:val="20"/>
                <w:szCs w:val="20"/>
              </w:rPr>
            </w:pPr>
            <w:r w:rsidDel="00000000" w:rsidR="00000000" w:rsidRPr="00000000">
              <w:rPr>
                <w:sz w:val="20"/>
                <w:szCs w:val="20"/>
                <w:rtl w:val="0"/>
              </w:rPr>
              <w:t xml:space="preserve">Vadovas</w:t>
            </w:r>
          </w:p>
        </w:tc>
        <w:tc>
          <w:tcPr>
            <w:gridSpan w:val="2"/>
            <w:shd w:fill="f2f2f2" w:val="clear"/>
            <w:tcMar>
              <w:left w:w="28.0" w:type="dxa"/>
              <w:right w:w="28.0" w:type="dxa"/>
            </w:tcMar>
            <w:vAlign w:val="center"/>
          </w:tcPr>
          <w:p w:rsidR="00000000" w:rsidDel="00000000" w:rsidP="00000000" w:rsidRDefault="00000000" w:rsidRPr="00000000" w14:paraId="0000008B">
            <w:pPr>
              <w:keepNext w:val="1"/>
              <w:spacing w:after="0" w:line="240" w:lineRule="auto"/>
              <w:jc w:val="both"/>
              <w:rPr>
                <w:sz w:val="20"/>
                <w:szCs w:val="20"/>
              </w:rPr>
            </w:pPr>
            <w:r w:rsidDel="00000000" w:rsidR="00000000" w:rsidRPr="00000000">
              <w:rPr>
                <w:sz w:val="20"/>
                <w:szCs w:val="20"/>
                <w:rtl w:val="0"/>
              </w:rPr>
              <w:t xml:space="preserve">Sutarties vykdymo laikotarpis</w:t>
            </w:r>
          </w:p>
        </w:tc>
        <w:tc>
          <w:tcPr>
            <w:vMerge w:val="restart"/>
            <w:shd w:fill="f2f2f2" w:val="clear"/>
            <w:tcMar>
              <w:left w:w="28.0" w:type="dxa"/>
              <w:right w:w="28.0" w:type="dxa"/>
            </w:tcMar>
            <w:vAlign w:val="center"/>
          </w:tcPr>
          <w:p w:rsidR="00000000" w:rsidDel="00000000" w:rsidP="00000000" w:rsidRDefault="00000000" w:rsidRPr="00000000" w14:paraId="0000008D">
            <w:pPr>
              <w:keepNext w:val="1"/>
              <w:spacing w:after="0" w:line="240" w:lineRule="auto"/>
              <w:jc w:val="both"/>
              <w:rPr>
                <w:sz w:val="20"/>
                <w:szCs w:val="20"/>
              </w:rPr>
            </w:pPr>
            <w:r w:rsidDel="00000000" w:rsidR="00000000" w:rsidRPr="00000000">
              <w:rPr>
                <w:sz w:val="20"/>
                <w:szCs w:val="20"/>
                <w:rtl w:val="0"/>
              </w:rPr>
              <w:t xml:space="preserve">Sutarties suma (tūkst. Eur)</w:t>
            </w:r>
          </w:p>
        </w:tc>
        <w:tc>
          <w:tcPr>
            <w:vMerge w:val="restart"/>
            <w:shd w:fill="f2f2f2" w:val="clear"/>
            <w:vAlign w:val="center"/>
          </w:tcPr>
          <w:p w:rsidR="00000000" w:rsidDel="00000000" w:rsidP="00000000" w:rsidRDefault="00000000" w:rsidRPr="00000000" w14:paraId="0000008E">
            <w:pPr>
              <w:keepNext w:val="1"/>
              <w:spacing w:after="0" w:line="240" w:lineRule="auto"/>
              <w:ind w:right="-168"/>
              <w:rPr>
                <w:sz w:val="20"/>
                <w:szCs w:val="20"/>
              </w:rPr>
            </w:pPr>
            <w:r w:rsidDel="00000000" w:rsidR="00000000" w:rsidRPr="00000000">
              <w:rPr>
                <w:sz w:val="20"/>
                <w:szCs w:val="20"/>
                <w:rtl w:val="0"/>
              </w:rPr>
              <w:t xml:space="preserve">Per metus pagal sutartį gautos lėšos (tūkst. Eur)</w:t>
            </w:r>
          </w:p>
        </w:tc>
        <w:tc>
          <w:tcPr>
            <w:vMerge w:val="restart"/>
            <w:shd w:fill="f2f2f2" w:val="clear"/>
          </w:tcPr>
          <w:p w:rsidR="00000000" w:rsidDel="00000000" w:rsidP="00000000" w:rsidRDefault="00000000" w:rsidRPr="00000000" w14:paraId="0000008F">
            <w:pPr>
              <w:keepNext w:val="1"/>
              <w:spacing w:after="0" w:line="240" w:lineRule="auto"/>
              <w:ind w:right="-108"/>
              <w:rPr>
                <w:sz w:val="20"/>
                <w:szCs w:val="20"/>
              </w:rPr>
            </w:pPr>
            <w:r w:rsidDel="00000000" w:rsidR="00000000" w:rsidRPr="00000000">
              <w:rPr>
                <w:sz w:val="20"/>
                <w:szCs w:val="20"/>
                <w:rtl w:val="0"/>
              </w:rPr>
              <w:t xml:space="preserve">DMSTI tenkanti gautų lėšų dalis proc. (0 … 100)</w:t>
            </w:r>
          </w:p>
        </w:tc>
      </w:tr>
      <w:tr>
        <w:trPr>
          <w:cantSplit w:val="1"/>
          <w:trHeight w:val="340" w:hRule="atLeast"/>
          <w:tblHeader w:val="0"/>
        </w:trPr>
        <w:tc>
          <w:tcPr>
            <w:vMerge w:val="continue"/>
            <w:shd w:fill="f2f2f2" w:val="clear"/>
            <w:tcMar>
              <w:left w:w="28.0" w:type="dxa"/>
              <w:right w:w="28.0" w:type="dxa"/>
            </w:tcMar>
            <w:vAlign w:val="center"/>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Merge w:val="continue"/>
            <w:shd w:fill="f2f2f2" w:val="clear"/>
            <w:tcMar>
              <w:left w:w="28.0" w:type="dxa"/>
              <w:right w:w="28.0" w:type="dxa"/>
            </w:tcMar>
            <w:vAlign w:val="center"/>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Merge w:val="continue"/>
            <w:shd w:fill="f2f2f2" w:val="clear"/>
            <w:tcMar>
              <w:left w:w="28.0" w:type="dxa"/>
              <w:right w:w="28.0" w:type="dxa"/>
            </w:tcMar>
            <w:vAlign w:val="center"/>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Merge w:val="continue"/>
            <w:shd w:fill="f2f2f2" w:val="clear"/>
            <w:tcMar>
              <w:left w:w="28.0" w:type="dxa"/>
              <w:right w:w="28.0" w:type="dxa"/>
            </w:tcMar>
            <w:vAlign w:val="center"/>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Merge w:val="continue"/>
            <w:shd w:fill="f2f2f2" w:val="clear"/>
            <w:vAlign w:val="center"/>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shd w:fill="f2f2f2" w:val="clear"/>
            <w:tcMar>
              <w:left w:w="28.0" w:type="dxa"/>
              <w:right w:w="28.0" w:type="dxa"/>
            </w:tcMar>
            <w:vAlign w:val="center"/>
          </w:tcPr>
          <w:p w:rsidR="00000000" w:rsidDel="00000000" w:rsidP="00000000" w:rsidRDefault="00000000" w:rsidRPr="00000000" w14:paraId="00000095">
            <w:pPr>
              <w:widowControl w:val="0"/>
              <w:spacing w:after="0" w:line="240" w:lineRule="auto"/>
              <w:jc w:val="both"/>
              <w:rPr>
                <w:sz w:val="20"/>
                <w:szCs w:val="20"/>
              </w:rPr>
            </w:pPr>
            <w:r w:rsidDel="00000000" w:rsidR="00000000" w:rsidRPr="00000000">
              <w:rPr>
                <w:sz w:val="20"/>
                <w:szCs w:val="20"/>
                <w:rtl w:val="0"/>
              </w:rPr>
              <w:t xml:space="preserve">nuo</w:t>
            </w:r>
          </w:p>
        </w:tc>
        <w:tc>
          <w:tcPr>
            <w:shd w:fill="f2f2f2" w:val="clear"/>
            <w:tcMar>
              <w:left w:w="28.0" w:type="dxa"/>
              <w:right w:w="28.0" w:type="dxa"/>
            </w:tcMar>
            <w:vAlign w:val="center"/>
          </w:tcPr>
          <w:p w:rsidR="00000000" w:rsidDel="00000000" w:rsidP="00000000" w:rsidRDefault="00000000" w:rsidRPr="00000000" w14:paraId="00000096">
            <w:pPr>
              <w:widowControl w:val="0"/>
              <w:spacing w:after="0" w:line="240" w:lineRule="auto"/>
              <w:jc w:val="both"/>
              <w:rPr>
                <w:sz w:val="20"/>
                <w:szCs w:val="20"/>
              </w:rPr>
            </w:pPr>
            <w:r w:rsidDel="00000000" w:rsidR="00000000" w:rsidRPr="00000000">
              <w:rPr>
                <w:sz w:val="20"/>
                <w:szCs w:val="20"/>
                <w:rtl w:val="0"/>
              </w:rPr>
              <w:t xml:space="preserve">iki</w:t>
            </w:r>
          </w:p>
        </w:tc>
        <w:tc>
          <w:tcPr>
            <w:vMerge w:val="continue"/>
            <w:shd w:fill="f2f2f2" w:val="clear"/>
            <w:tcMar>
              <w:left w:w="28.0" w:type="dxa"/>
              <w:right w:w="28.0" w:type="dxa"/>
            </w:tcMar>
            <w:vAlign w:val="center"/>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Merge w:val="continue"/>
            <w:shd w:fill="f2f2f2" w:val="clear"/>
            <w:vAlign w:val="center"/>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Merge w:val="continue"/>
            <w:shd w:fill="f2f2f2" w:val="clear"/>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1"/>
          <w:trHeight w:val="21" w:hRule="atLeast"/>
          <w:tblHeader w:val="0"/>
        </w:trPr>
        <w:tc>
          <w:tcPr>
            <w:tcMar>
              <w:left w:w="28.0" w:type="dxa"/>
              <w:right w:w="28.0" w:type="dxa"/>
            </w:tcMar>
          </w:tcPr>
          <w:p w:rsidR="00000000" w:rsidDel="00000000" w:rsidP="00000000" w:rsidRDefault="00000000" w:rsidRPr="00000000" w14:paraId="0000009A">
            <w:pPr>
              <w:widowControl w:val="0"/>
              <w:spacing w:after="0" w:line="240" w:lineRule="auto"/>
              <w:jc w:val="both"/>
              <w:rPr/>
            </w:pPr>
            <w:r w:rsidDel="00000000" w:rsidR="00000000" w:rsidRPr="00000000">
              <w:rPr>
                <w:rtl w:val="0"/>
              </w:rPr>
            </w:r>
          </w:p>
        </w:tc>
        <w:tc>
          <w:tcPr>
            <w:tcMar>
              <w:left w:w="28.0" w:type="dxa"/>
              <w:right w:w="28.0" w:type="dxa"/>
            </w:tcMar>
          </w:tcPr>
          <w:p w:rsidR="00000000" w:rsidDel="00000000" w:rsidP="00000000" w:rsidRDefault="00000000" w:rsidRPr="00000000" w14:paraId="0000009B">
            <w:pPr>
              <w:widowControl w:val="0"/>
              <w:spacing w:after="0" w:line="240" w:lineRule="auto"/>
              <w:jc w:val="both"/>
              <w:rPr/>
            </w:pPr>
            <w:r w:rsidDel="00000000" w:rsidR="00000000" w:rsidRPr="00000000">
              <w:rPr>
                <w:rtl w:val="0"/>
              </w:rPr>
            </w:r>
          </w:p>
        </w:tc>
        <w:tc>
          <w:tcPr>
            <w:tcMar>
              <w:left w:w="28.0" w:type="dxa"/>
              <w:right w:w="28.0" w:type="dxa"/>
            </w:tcMar>
          </w:tcPr>
          <w:p w:rsidR="00000000" w:rsidDel="00000000" w:rsidP="00000000" w:rsidRDefault="00000000" w:rsidRPr="00000000" w14:paraId="0000009C">
            <w:pPr>
              <w:widowControl w:val="0"/>
              <w:spacing w:after="0" w:line="240" w:lineRule="auto"/>
              <w:jc w:val="both"/>
              <w:rPr/>
            </w:pPr>
            <w:r w:rsidDel="00000000" w:rsidR="00000000" w:rsidRPr="00000000">
              <w:rPr>
                <w:rtl w:val="0"/>
              </w:rPr>
            </w:r>
          </w:p>
        </w:tc>
        <w:tc>
          <w:tcPr>
            <w:tcMar>
              <w:left w:w="28.0" w:type="dxa"/>
              <w:right w:w="28.0" w:type="dxa"/>
            </w:tcMar>
          </w:tcPr>
          <w:p w:rsidR="00000000" w:rsidDel="00000000" w:rsidP="00000000" w:rsidRDefault="00000000" w:rsidRPr="00000000" w14:paraId="0000009D">
            <w:pPr>
              <w:widowControl w:val="0"/>
              <w:spacing w:after="0" w:line="240" w:lineRule="auto"/>
              <w:jc w:val="both"/>
              <w:rPr/>
            </w:pPr>
            <w:r w:rsidDel="00000000" w:rsidR="00000000" w:rsidRPr="00000000">
              <w:rPr>
                <w:rtl w:val="0"/>
              </w:rPr>
            </w:r>
          </w:p>
        </w:tc>
        <w:tc>
          <w:tcPr/>
          <w:p w:rsidR="00000000" w:rsidDel="00000000" w:rsidP="00000000" w:rsidRDefault="00000000" w:rsidRPr="00000000" w14:paraId="0000009E">
            <w:pPr>
              <w:widowControl w:val="0"/>
              <w:spacing w:after="0" w:line="240" w:lineRule="auto"/>
              <w:jc w:val="both"/>
              <w:rPr/>
            </w:pPr>
            <w:r w:rsidDel="00000000" w:rsidR="00000000" w:rsidRPr="00000000">
              <w:rPr>
                <w:rtl w:val="0"/>
              </w:rPr>
            </w:r>
          </w:p>
        </w:tc>
        <w:tc>
          <w:tcPr>
            <w:tcMar>
              <w:left w:w="28.0" w:type="dxa"/>
              <w:right w:w="28.0" w:type="dxa"/>
            </w:tcMar>
          </w:tcPr>
          <w:p w:rsidR="00000000" w:rsidDel="00000000" w:rsidP="00000000" w:rsidRDefault="00000000" w:rsidRPr="00000000" w14:paraId="0000009F">
            <w:pPr>
              <w:widowControl w:val="0"/>
              <w:spacing w:after="0" w:line="240" w:lineRule="auto"/>
              <w:jc w:val="both"/>
              <w:rPr/>
            </w:pPr>
            <w:r w:rsidDel="00000000" w:rsidR="00000000" w:rsidRPr="00000000">
              <w:rPr>
                <w:rtl w:val="0"/>
              </w:rPr>
            </w:r>
          </w:p>
        </w:tc>
        <w:tc>
          <w:tcPr>
            <w:tcMar>
              <w:left w:w="28.0" w:type="dxa"/>
              <w:right w:w="28.0" w:type="dxa"/>
            </w:tcMar>
          </w:tcPr>
          <w:p w:rsidR="00000000" w:rsidDel="00000000" w:rsidP="00000000" w:rsidRDefault="00000000" w:rsidRPr="00000000" w14:paraId="000000A0">
            <w:pPr>
              <w:widowControl w:val="0"/>
              <w:spacing w:after="0" w:line="240" w:lineRule="auto"/>
              <w:jc w:val="both"/>
              <w:rPr/>
            </w:pPr>
            <w:r w:rsidDel="00000000" w:rsidR="00000000" w:rsidRPr="00000000">
              <w:rPr>
                <w:rtl w:val="0"/>
              </w:rPr>
            </w:r>
          </w:p>
        </w:tc>
        <w:tc>
          <w:tcPr>
            <w:tcMar>
              <w:left w:w="28.0" w:type="dxa"/>
              <w:right w:w="28.0" w:type="dxa"/>
            </w:tcMar>
          </w:tcPr>
          <w:p w:rsidR="00000000" w:rsidDel="00000000" w:rsidP="00000000" w:rsidRDefault="00000000" w:rsidRPr="00000000" w14:paraId="000000A1">
            <w:pPr>
              <w:widowControl w:val="0"/>
              <w:spacing w:after="0" w:line="240" w:lineRule="auto"/>
              <w:jc w:val="both"/>
              <w:rPr/>
            </w:pPr>
            <w:r w:rsidDel="00000000" w:rsidR="00000000" w:rsidRPr="00000000">
              <w:rPr>
                <w:rtl w:val="0"/>
              </w:rPr>
            </w:r>
          </w:p>
        </w:tc>
        <w:tc>
          <w:tcPr>
            <w:tcMar>
              <w:left w:w="28.0" w:type="dxa"/>
              <w:right w:w="28.0" w:type="dxa"/>
            </w:tcMar>
          </w:tcPr>
          <w:p w:rsidR="00000000" w:rsidDel="00000000" w:rsidP="00000000" w:rsidRDefault="00000000" w:rsidRPr="00000000" w14:paraId="000000A2">
            <w:pPr>
              <w:widowControl w:val="0"/>
              <w:spacing w:after="0" w:line="240" w:lineRule="auto"/>
              <w:jc w:val="both"/>
              <w:rPr/>
            </w:pPr>
            <w:r w:rsidDel="00000000" w:rsidR="00000000" w:rsidRPr="00000000">
              <w:rPr>
                <w:rtl w:val="0"/>
              </w:rPr>
            </w:r>
          </w:p>
        </w:tc>
        <w:tc>
          <w:tcPr/>
          <w:p w:rsidR="00000000" w:rsidDel="00000000" w:rsidP="00000000" w:rsidRDefault="00000000" w:rsidRPr="00000000" w14:paraId="000000A3">
            <w:pPr>
              <w:widowControl w:val="0"/>
              <w:spacing w:after="0" w:line="240" w:lineRule="auto"/>
              <w:jc w:val="both"/>
              <w:rPr/>
            </w:pPr>
            <w:r w:rsidDel="00000000" w:rsidR="00000000" w:rsidRPr="00000000">
              <w:rPr>
                <w:rtl w:val="0"/>
              </w:rPr>
            </w:r>
          </w:p>
        </w:tc>
      </w:tr>
    </w:tbl>
    <w:p w:rsidR="00000000" w:rsidDel="00000000" w:rsidP="00000000" w:rsidRDefault="00000000" w:rsidRPr="00000000" w14:paraId="000000A4">
      <w:pPr>
        <w:widowControl w:val="0"/>
        <w:tabs>
          <w:tab w:val="center" w:leader="none" w:pos="4153"/>
          <w:tab w:val="right" w:leader="none" w:pos="8306"/>
        </w:tabs>
        <w:spacing w:after="0" w:line="240" w:lineRule="auto"/>
        <w:jc w:val="both"/>
        <w:rPr/>
      </w:pPr>
      <w:r w:rsidDel="00000000" w:rsidR="00000000" w:rsidRPr="00000000">
        <w:rPr>
          <w:rtl w:val="0"/>
        </w:rPr>
        <w:t xml:space="preserve">* Subjekto tipas:   </w:t>
        <w:tab/>
        <w:t xml:space="preserve">4.1. Lietuvos ūkio subjektas (išskyrus nurodytus 4.3–4.5 papunkčiuose);  4.2. užsienio subjektas;</w:t>
      </w:r>
    </w:p>
    <w:p w:rsidR="00000000" w:rsidDel="00000000" w:rsidP="00000000" w:rsidRDefault="00000000" w:rsidRPr="00000000" w14:paraId="000000A5">
      <w:pPr>
        <w:widowControl w:val="0"/>
        <w:tabs>
          <w:tab w:val="right" w:leader="none" w:pos="8306"/>
        </w:tabs>
        <w:spacing w:after="0" w:line="240" w:lineRule="auto"/>
        <w:ind w:left="1560" w:firstLine="0"/>
        <w:jc w:val="both"/>
        <w:rPr/>
      </w:pPr>
      <w:r w:rsidDel="00000000" w:rsidR="00000000" w:rsidRPr="00000000">
        <w:rPr>
          <w:rtl w:val="0"/>
        </w:rPr>
        <w:t xml:space="preserve"> 4.3. Lietuvos valstybinė institucija ar įstaiga;  4.4. Lietuvos savivaldybių institucija ir įstaiga;  4.5. Lietuvos mokslo ir studijų institucija.</w:t>
      </w:r>
    </w:p>
    <w:p w:rsidR="00000000" w:rsidDel="00000000" w:rsidP="00000000" w:rsidRDefault="00000000" w:rsidRPr="00000000" w14:paraId="000000A6">
      <w:pPr>
        <w:spacing w:after="0" w:line="240" w:lineRule="auto"/>
        <w:rPr/>
      </w:pPr>
      <w:r w:rsidDel="00000000" w:rsidR="00000000" w:rsidRPr="00000000">
        <w:rPr>
          <w:rtl w:val="0"/>
        </w:rPr>
      </w:r>
    </w:p>
    <w:p w:rsidR="00000000" w:rsidDel="00000000" w:rsidP="00000000" w:rsidRDefault="00000000" w:rsidRPr="00000000" w14:paraId="000000A7">
      <w:pPr>
        <w:keepNext w:val="1"/>
        <w:spacing w:after="0" w:line="240" w:lineRule="auto"/>
        <w:rPr>
          <w:b w:val="1"/>
          <w:color w:val="808080"/>
        </w:rPr>
      </w:pPr>
      <w:r w:rsidDel="00000000" w:rsidR="00000000" w:rsidRPr="00000000">
        <w:rPr>
          <w:b w:val="1"/>
          <w:color w:val="808080"/>
          <w:rtl w:val="0"/>
        </w:rPr>
        <w:t xml:space="preserve">5. Patentų ar technologijų licencinės sutartys</w:t>
      </w:r>
    </w:p>
    <w:tbl>
      <w:tblPr>
        <w:tblStyle w:val="Table5"/>
        <w:tblW w:w="15163.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21"/>
        <w:gridCol w:w="850"/>
        <w:gridCol w:w="2268"/>
        <w:gridCol w:w="4365"/>
        <w:gridCol w:w="1730"/>
        <w:gridCol w:w="851"/>
        <w:gridCol w:w="709"/>
        <w:gridCol w:w="1134"/>
        <w:gridCol w:w="1417"/>
        <w:gridCol w:w="1418"/>
        <w:tblGridChange w:id="0">
          <w:tblGrid>
            <w:gridCol w:w="421"/>
            <w:gridCol w:w="850"/>
            <w:gridCol w:w="2268"/>
            <w:gridCol w:w="4365"/>
            <w:gridCol w:w="1730"/>
            <w:gridCol w:w="851"/>
            <w:gridCol w:w="709"/>
            <w:gridCol w:w="1134"/>
            <w:gridCol w:w="1417"/>
            <w:gridCol w:w="1418"/>
          </w:tblGrid>
        </w:tblGridChange>
      </w:tblGrid>
      <w:tr>
        <w:trPr>
          <w:cantSplit w:val="1"/>
          <w:trHeight w:val="22" w:hRule="atLeast"/>
          <w:tblHeader w:val="0"/>
        </w:trPr>
        <w:tc>
          <w:tcPr>
            <w:vMerge w:val="restart"/>
            <w:shd w:fill="f2f2f2" w:val="clear"/>
            <w:tcMar>
              <w:left w:w="28.0" w:type="dxa"/>
              <w:right w:w="28.0" w:type="dxa"/>
            </w:tcMar>
            <w:vAlign w:val="center"/>
          </w:tcPr>
          <w:p w:rsidR="00000000" w:rsidDel="00000000" w:rsidP="00000000" w:rsidRDefault="00000000" w:rsidRPr="00000000" w14:paraId="000000A8">
            <w:pPr>
              <w:keepNext w:val="1"/>
              <w:widowControl w:val="0"/>
              <w:spacing w:after="0" w:line="240" w:lineRule="auto"/>
              <w:jc w:val="both"/>
              <w:rPr>
                <w:color w:val="808080"/>
                <w:sz w:val="20"/>
                <w:szCs w:val="20"/>
              </w:rPr>
            </w:pPr>
            <w:r w:rsidDel="00000000" w:rsidR="00000000" w:rsidRPr="00000000">
              <w:rPr>
                <w:color w:val="808080"/>
                <w:sz w:val="20"/>
                <w:szCs w:val="20"/>
                <w:rtl w:val="0"/>
              </w:rPr>
              <w:t xml:space="preserve">Eil. Nr.</w:t>
            </w:r>
          </w:p>
        </w:tc>
        <w:tc>
          <w:tcPr>
            <w:vMerge w:val="restart"/>
            <w:shd w:fill="f2f2f2" w:val="clear"/>
            <w:tcMar>
              <w:left w:w="28.0" w:type="dxa"/>
              <w:right w:w="28.0" w:type="dxa"/>
            </w:tcMar>
            <w:vAlign w:val="center"/>
          </w:tcPr>
          <w:p w:rsidR="00000000" w:rsidDel="00000000" w:rsidP="00000000" w:rsidRDefault="00000000" w:rsidRPr="00000000" w14:paraId="000000A9">
            <w:pPr>
              <w:keepNext w:val="1"/>
              <w:widowControl w:val="0"/>
              <w:spacing w:after="0" w:line="240" w:lineRule="auto"/>
              <w:rPr>
                <w:color w:val="808080"/>
                <w:sz w:val="20"/>
                <w:szCs w:val="20"/>
              </w:rPr>
            </w:pPr>
            <w:r w:rsidDel="00000000" w:rsidR="00000000" w:rsidRPr="00000000">
              <w:rPr>
                <w:color w:val="808080"/>
                <w:sz w:val="20"/>
                <w:szCs w:val="20"/>
                <w:rtl w:val="0"/>
              </w:rPr>
              <w:t xml:space="preserve">Subjekto tipas* </w:t>
            </w:r>
          </w:p>
        </w:tc>
        <w:tc>
          <w:tcPr>
            <w:vMerge w:val="restart"/>
            <w:shd w:fill="f2f2f2" w:val="clear"/>
            <w:tcMar>
              <w:left w:w="28.0" w:type="dxa"/>
              <w:right w:w="28.0" w:type="dxa"/>
            </w:tcMar>
            <w:vAlign w:val="center"/>
          </w:tcPr>
          <w:p w:rsidR="00000000" w:rsidDel="00000000" w:rsidP="00000000" w:rsidRDefault="00000000" w:rsidRPr="00000000" w14:paraId="000000AA">
            <w:pPr>
              <w:keepNext w:val="1"/>
              <w:widowControl w:val="0"/>
              <w:spacing w:after="0" w:line="240" w:lineRule="auto"/>
              <w:rPr>
                <w:color w:val="808080"/>
                <w:sz w:val="20"/>
                <w:szCs w:val="20"/>
              </w:rPr>
            </w:pPr>
            <w:r w:rsidDel="00000000" w:rsidR="00000000" w:rsidRPr="00000000">
              <w:rPr>
                <w:color w:val="808080"/>
                <w:sz w:val="20"/>
                <w:szCs w:val="20"/>
                <w:rtl w:val="0"/>
              </w:rPr>
              <w:t xml:space="preserve">Subjektas, su kuriuo sudaryta sutartis</w:t>
            </w:r>
          </w:p>
        </w:tc>
        <w:tc>
          <w:tcPr>
            <w:vMerge w:val="restart"/>
            <w:shd w:fill="f2f2f2" w:val="clear"/>
            <w:tcMar>
              <w:left w:w="28.0" w:type="dxa"/>
              <w:right w:w="28.0" w:type="dxa"/>
            </w:tcMar>
            <w:vAlign w:val="center"/>
          </w:tcPr>
          <w:p w:rsidR="00000000" w:rsidDel="00000000" w:rsidP="00000000" w:rsidRDefault="00000000" w:rsidRPr="00000000" w14:paraId="000000AB">
            <w:pPr>
              <w:keepNext w:val="1"/>
              <w:widowControl w:val="0"/>
              <w:spacing w:after="0" w:line="240" w:lineRule="auto"/>
              <w:rPr>
                <w:color w:val="808080"/>
                <w:sz w:val="20"/>
                <w:szCs w:val="20"/>
              </w:rPr>
            </w:pPr>
            <w:r w:rsidDel="00000000" w:rsidR="00000000" w:rsidRPr="00000000">
              <w:rPr>
                <w:color w:val="808080"/>
                <w:sz w:val="20"/>
                <w:szCs w:val="20"/>
                <w:rtl w:val="0"/>
              </w:rPr>
              <w:t xml:space="preserve">Sutarties pavadinimas, data ir numeris</w:t>
            </w:r>
          </w:p>
        </w:tc>
        <w:tc>
          <w:tcPr>
            <w:vMerge w:val="restart"/>
            <w:shd w:fill="f2f2f2" w:val="clear"/>
            <w:vAlign w:val="center"/>
          </w:tcPr>
          <w:p w:rsidR="00000000" w:rsidDel="00000000" w:rsidP="00000000" w:rsidRDefault="00000000" w:rsidRPr="00000000" w14:paraId="000000AC">
            <w:pPr>
              <w:keepNext w:val="1"/>
              <w:spacing w:after="0" w:line="240" w:lineRule="auto"/>
              <w:jc w:val="both"/>
              <w:rPr>
                <w:color w:val="808080"/>
                <w:sz w:val="20"/>
                <w:szCs w:val="20"/>
              </w:rPr>
            </w:pPr>
            <w:r w:rsidDel="00000000" w:rsidR="00000000" w:rsidRPr="00000000">
              <w:rPr>
                <w:color w:val="808080"/>
                <w:sz w:val="20"/>
                <w:szCs w:val="20"/>
                <w:rtl w:val="0"/>
              </w:rPr>
              <w:t xml:space="preserve">Vadovas</w:t>
            </w:r>
          </w:p>
        </w:tc>
        <w:tc>
          <w:tcPr>
            <w:gridSpan w:val="2"/>
            <w:shd w:fill="f2f2f2" w:val="clear"/>
            <w:tcMar>
              <w:left w:w="28.0" w:type="dxa"/>
              <w:right w:w="28.0" w:type="dxa"/>
            </w:tcMar>
            <w:vAlign w:val="center"/>
          </w:tcPr>
          <w:p w:rsidR="00000000" w:rsidDel="00000000" w:rsidP="00000000" w:rsidRDefault="00000000" w:rsidRPr="00000000" w14:paraId="000000AD">
            <w:pPr>
              <w:keepNext w:val="1"/>
              <w:widowControl w:val="0"/>
              <w:spacing w:after="0" w:line="240" w:lineRule="auto"/>
              <w:rPr>
                <w:color w:val="808080"/>
                <w:sz w:val="20"/>
                <w:szCs w:val="20"/>
              </w:rPr>
            </w:pPr>
            <w:r w:rsidDel="00000000" w:rsidR="00000000" w:rsidRPr="00000000">
              <w:rPr>
                <w:color w:val="808080"/>
                <w:sz w:val="20"/>
                <w:szCs w:val="20"/>
                <w:rtl w:val="0"/>
              </w:rPr>
              <w:t xml:space="preserve">Sutarties vykdymo laikotarpis</w:t>
            </w:r>
          </w:p>
        </w:tc>
        <w:tc>
          <w:tcPr>
            <w:vMerge w:val="restart"/>
            <w:shd w:fill="f2f2f2" w:val="clear"/>
            <w:tcMar>
              <w:left w:w="28.0" w:type="dxa"/>
              <w:right w:w="28.0" w:type="dxa"/>
            </w:tcMar>
            <w:vAlign w:val="center"/>
          </w:tcPr>
          <w:p w:rsidR="00000000" w:rsidDel="00000000" w:rsidP="00000000" w:rsidRDefault="00000000" w:rsidRPr="00000000" w14:paraId="000000AF">
            <w:pPr>
              <w:keepNext w:val="1"/>
              <w:widowControl w:val="0"/>
              <w:spacing w:after="0" w:line="240" w:lineRule="auto"/>
              <w:rPr>
                <w:color w:val="808080"/>
                <w:sz w:val="20"/>
                <w:szCs w:val="20"/>
              </w:rPr>
            </w:pPr>
            <w:r w:rsidDel="00000000" w:rsidR="00000000" w:rsidRPr="00000000">
              <w:rPr>
                <w:color w:val="808080"/>
                <w:sz w:val="20"/>
                <w:szCs w:val="20"/>
                <w:rtl w:val="0"/>
              </w:rPr>
              <w:t xml:space="preserve">Sutarties suma (tūkst. Eur)</w:t>
            </w:r>
          </w:p>
        </w:tc>
        <w:tc>
          <w:tcPr>
            <w:vMerge w:val="restart"/>
            <w:shd w:fill="f2f2f2" w:val="clear"/>
            <w:vAlign w:val="center"/>
          </w:tcPr>
          <w:p w:rsidR="00000000" w:rsidDel="00000000" w:rsidP="00000000" w:rsidRDefault="00000000" w:rsidRPr="00000000" w14:paraId="000000B0">
            <w:pPr>
              <w:keepNext w:val="1"/>
              <w:widowControl w:val="0"/>
              <w:spacing w:after="0" w:line="240" w:lineRule="auto"/>
              <w:ind w:right="-115"/>
              <w:rPr>
                <w:color w:val="808080"/>
                <w:sz w:val="20"/>
                <w:szCs w:val="20"/>
              </w:rPr>
            </w:pPr>
            <w:r w:rsidDel="00000000" w:rsidR="00000000" w:rsidRPr="00000000">
              <w:rPr>
                <w:color w:val="808080"/>
                <w:sz w:val="20"/>
                <w:szCs w:val="20"/>
                <w:rtl w:val="0"/>
              </w:rPr>
              <w:t xml:space="preserve">Per metus pagal sutartį gautos lėšos (tūkst.Eur)</w:t>
            </w:r>
          </w:p>
        </w:tc>
        <w:tc>
          <w:tcPr>
            <w:vMerge w:val="restart"/>
            <w:shd w:fill="f2f2f2" w:val="clear"/>
          </w:tcPr>
          <w:p w:rsidR="00000000" w:rsidDel="00000000" w:rsidP="00000000" w:rsidRDefault="00000000" w:rsidRPr="00000000" w14:paraId="000000B1">
            <w:pPr>
              <w:keepNext w:val="1"/>
              <w:widowControl w:val="0"/>
              <w:spacing w:after="0" w:line="240" w:lineRule="auto"/>
              <w:ind w:right="-107"/>
              <w:rPr>
                <w:color w:val="808080"/>
                <w:sz w:val="20"/>
                <w:szCs w:val="20"/>
              </w:rPr>
            </w:pPr>
            <w:r w:rsidDel="00000000" w:rsidR="00000000" w:rsidRPr="00000000">
              <w:rPr>
                <w:color w:val="808080"/>
                <w:sz w:val="20"/>
                <w:szCs w:val="20"/>
                <w:rtl w:val="0"/>
              </w:rPr>
              <w:t xml:space="preserve">DMSTI gautų lėšų dalis proc. (0 ... 100)</w:t>
            </w:r>
          </w:p>
        </w:tc>
      </w:tr>
      <w:tr>
        <w:trPr>
          <w:cantSplit w:val="1"/>
          <w:trHeight w:val="353" w:hRule="atLeast"/>
          <w:tblHeader w:val="0"/>
        </w:trPr>
        <w:tc>
          <w:tcPr>
            <w:vMerge w:val="continue"/>
            <w:shd w:fill="f2f2f2" w:val="clear"/>
            <w:tcMar>
              <w:left w:w="28.0" w:type="dxa"/>
              <w:right w:w="28.0" w:type="dxa"/>
            </w:tcMar>
            <w:vAlign w:val="center"/>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808080"/>
                <w:sz w:val="20"/>
                <w:szCs w:val="20"/>
              </w:rPr>
            </w:pPr>
            <w:r w:rsidDel="00000000" w:rsidR="00000000" w:rsidRPr="00000000">
              <w:rPr>
                <w:rtl w:val="0"/>
              </w:rPr>
            </w:r>
          </w:p>
        </w:tc>
        <w:tc>
          <w:tcPr>
            <w:vMerge w:val="continue"/>
            <w:shd w:fill="f2f2f2" w:val="clear"/>
            <w:tcMar>
              <w:left w:w="28.0" w:type="dxa"/>
              <w:right w:w="28.0" w:type="dxa"/>
            </w:tcMar>
            <w:vAlign w:val="center"/>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808080"/>
                <w:sz w:val="20"/>
                <w:szCs w:val="20"/>
              </w:rPr>
            </w:pPr>
            <w:r w:rsidDel="00000000" w:rsidR="00000000" w:rsidRPr="00000000">
              <w:rPr>
                <w:rtl w:val="0"/>
              </w:rPr>
            </w:r>
          </w:p>
        </w:tc>
        <w:tc>
          <w:tcPr>
            <w:vMerge w:val="continue"/>
            <w:shd w:fill="f2f2f2" w:val="clear"/>
            <w:tcMar>
              <w:left w:w="28.0" w:type="dxa"/>
              <w:right w:w="28.0" w:type="dxa"/>
            </w:tcMar>
            <w:vAlign w:val="center"/>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808080"/>
                <w:sz w:val="20"/>
                <w:szCs w:val="20"/>
              </w:rPr>
            </w:pPr>
            <w:r w:rsidDel="00000000" w:rsidR="00000000" w:rsidRPr="00000000">
              <w:rPr>
                <w:rtl w:val="0"/>
              </w:rPr>
            </w:r>
          </w:p>
        </w:tc>
        <w:tc>
          <w:tcPr>
            <w:vMerge w:val="continue"/>
            <w:shd w:fill="f2f2f2" w:val="clear"/>
            <w:tcMar>
              <w:left w:w="28.0" w:type="dxa"/>
              <w:right w:w="28.0" w:type="dxa"/>
            </w:tcMar>
            <w:vAlign w:val="center"/>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808080"/>
                <w:sz w:val="20"/>
                <w:szCs w:val="20"/>
              </w:rPr>
            </w:pPr>
            <w:r w:rsidDel="00000000" w:rsidR="00000000" w:rsidRPr="00000000">
              <w:rPr>
                <w:rtl w:val="0"/>
              </w:rPr>
            </w:r>
          </w:p>
        </w:tc>
        <w:tc>
          <w:tcPr>
            <w:vMerge w:val="continue"/>
            <w:shd w:fill="f2f2f2" w:val="clear"/>
            <w:vAlign w:val="center"/>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808080"/>
                <w:sz w:val="20"/>
                <w:szCs w:val="20"/>
              </w:rPr>
            </w:pPr>
            <w:r w:rsidDel="00000000" w:rsidR="00000000" w:rsidRPr="00000000">
              <w:rPr>
                <w:rtl w:val="0"/>
              </w:rPr>
            </w:r>
          </w:p>
        </w:tc>
        <w:tc>
          <w:tcPr>
            <w:shd w:fill="f2f2f2" w:val="clear"/>
            <w:tcMar>
              <w:left w:w="28.0" w:type="dxa"/>
              <w:right w:w="28.0" w:type="dxa"/>
            </w:tcMar>
            <w:vAlign w:val="center"/>
          </w:tcPr>
          <w:p w:rsidR="00000000" w:rsidDel="00000000" w:rsidP="00000000" w:rsidRDefault="00000000" w:rsidRPr="00000000" w14:paraId="000000B7">
            <w:pPr>
              <w:widowControl w:val="0"/>
              <w:spacing w:after="0" w:line="240" w:lineRule="auto"/>
              <w:jc w:val="both"/>
              <w:rPr>
                <w:color w:val="808080"/>
                <w:sz w:val="20"/>
                <w:szCs w:val="20"/>
              </w:rPr>
            </w:pPr>
            <w:r w:rsidDel="00000000" w:rsidR="00000000" w:rsidRPr="00000000">
              <w:rPr>
                <w:color w:val="808080"/>
                <w:sz w:val="20"/>
                <w:szCs w:val="20"/>
                <w:rtl w:val="0"/>
              </w:rPr>
              <w:t xml:space="preserve">nuo</w:t>
            </w:r>
          </w:p>
        </w:tc>
        <w:tc>
          <w:tcPr>
            <w:shd w:fill="f2f2f2" w:val="clear"/>
            <w:tcMar>
              <w:left w:w="28.0" w:type="dxa"/>
              <w:right w:w="28.0" w:type="dxa"/>
            </w:tcMar>
            <w:vAlign w:val="center"/>
          </w:tcPr>
          <w:p w:rsidR="00000000" w:rsidDel="00000000" w:rsidP="00000000" w:rsidRDefault="00000000" w:rsidRPr="00000000" w14:paraId="000000B8">
            <w:pPr>
              <w:widowControl w:val="0"/>
              <w:spacing w:after="0" w:line="240" w:lineRule="auto"/>
              <w:jc w:val="both"/>
              <w:rPr>
                <w:color w:val="808080"/>
                <w:sz w:val="20"/>
                <w:szCs w:val="20"/>
              </w:rPr>
            </w:pPr>
            <w:r w:rsidDel="00000000" w:rsidR="00000000" w:rsidRPr="00000000">
              <w:rPr>
                <w:color w:val="808080"/>
                <w:sz w:val="20"/>
                <w:szCs w:val="20"/>
                <w:rtl w:val="0"/>
              </w:rPr>
              <w:t xml:space="preserve">iki</w:t>
            </w:r>
          </w:p>
        </w:tc>
        <w:tc>
          <w:tcPr>
            <w:vMerge w:val="continue"/>
            <w:shd w:fill="f2f2f2" w:val="clear"/>
            <w:tcMar>
              <w:left w:w="28.0" w:type="dxa"/>
              <w:right w:w="28.0" w:type="dxa"/>
            </w:tcMar>
            <w:vAlign w:val="center"/>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808080"/>
                <w:sz w:val="20"/>
                <w:szCs w:val="20"/>
              </w:rPr>
            </w:pPr>
            <w:r w:rsidDel="00000000" w:rsidR="00000000" w:rsidRPr="00000000">
              <w:rPr>
                <w:rtl w:val="0"/>
              </w:rPr>
            </w:r>
          </w:p>
        </w:tc>
        <w:tc>
          <w:tcPr>
            <w:vMerge w:val="continue"/>
            <w:shd w:fill="f2f2f2" w:val="clear"/>
            <w:vAlign w:val="center"/>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808080"/>
                <w:sz w:val="20"/>
                <w:szCs w:val="20"/>
              </w:rPr>
            </w:pPr>
            <w:r w:rsidDel="00000000" w:rsidR="00000000" w:rsidRPr="00000000">
              <w:rPr>
                <w:rtl w:val="0"/>
              </w:rPr>
            </w:r>
          </w:p>
        </w:tc>
        <w:tc>
          <w:tcPr>
            <w:vMerge w:val="continue"/>
            <w:shd w:fill="f2f2f2" w:val="clear"/>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808080"/>
                <w:sz w:val="20"/>
                <w:szCs w:val="20"/>
              </w:rPr>
            </w:pPr>
            <w:r w:rsidDel="00000000" w:rsidR="00000000" w:rsidRPr="00000000">
              <w:rPr>
                <w:rtl w:val="0"/>
              </w:rPr>
            </w:r>
          </w:p>
        </w:tc>
      </w:tr>
      <w:tr>
        <w:trPr>
          <w:cantSplit w:val="1"/>
          <w:trHeight w:val="22" w:hRule="atLeast"/>
          <w:tblHeader w:val="0"/>
        </w:trPr>
        <w:tc>
          <w:tcPr>
            <w:tcMar>
              <w:left w:w="28.0" w:type="dxa"/>
              <w:right w:w="28.0" w:type="dxa"/>
            </w:tcMar>
          </w:tcPr>
          <w:p w:rsidR="00000000" w:rsidDel="00000000" w:rsidP="00000000" w:rsidRDefault="00000000" w:rsidRPr="00000000" w14:paraId="000000BC">
            <w:pPr>
              <w:widowControl w:val="0"/>
              <w:spacing w:after="0" w:line="240" w:lineRule="auto"/>
              <w:jc w:val="both"/>
              <w:rPr>
                <w:color w:val="808080"/>
              </w:rPr>
            </w:pPr>
            <w:r w:rsidDel="00000000" w:rsidR="00000000" w:rsidRPr="00000000">
              <w:rPr>
                <w:rtl w:val="0"/>
              </w:rPr>
            </w:r>
          </w:p>
        </w:tc>
        <w:tc>
          <w:tcPr>
            <w:tcMar>
              <w:left w:w="28.0" w:type="dxa"/>
              <w:right w:w="28.0" w:type="dxa"/>
            </w:tcMar>
          </w:tcPr>
          <w:p w:rsidR="00000000" w:rsidDel="00000000" w:rsidP="00000000" w:rsidRDefault="00000000" w:rsidRPr="00000000" w14:paraId="000000BD">
            <w:pPr>
              <w:widowControl w:val="0"/>
              <w:spacing w:after="0" w:line="240" w:lineRule="auto"/>
              <w:jc w:val="both"/>
              <w:rPr>
                <w:color w:val="808080"/>
              </w:rPr>
            </w:pPr>
            <w:r w:rsidDel="00000000" w:rsidR="00000000" w:rsidRPr="00000000">
              <w:rPr>
                <w:rtl w:val="0"/>
              </w:rPr>
            </w:r>
          </w:p>
        </w:tc>
        <w:tc>
          <w:tcPr>
            <w:tcMar>
              <w:left w:w="28.0" w:type="dxa"/>
              <w:right w:w="28.0" w:type="dxa"/>
            </w:tcMar>
          </w:tcPr>
          <w:p w:rsidR="00000000" w:rsidDel="00000000" w:rsidP="00000000" w:rsidRDefault="00000000" w:rsidRPr="00000000" w14:paraId="000000BE">
            <w:pPr>
              <w:widowControl w:val="0"/>
              <w:spacing w:after="0" w:line="240" w:lineRule="auto"/>
              <w:jc w:val="both"/>
              <w:rPr>
                <w:color w:val="808080"/>
              </w:rPr>
            </w:pPr>
            <w:r w:rsidDel="00000000" w:rsidR="00000000" w:rsidRPr="00000000">
              <w:rPr>
                <w:rtl w:val="0"/>
              </w:rPr>
            </w:r>
          </w:p>
        </w:tc>
        <w:tc>
          <w:tcPr>
            <w:tcMar>
              <w:left w:w="28.0" w:type="dxa"/>
              <w:right w:w="28.0" w:type="dxa"/>
            </w:tcMar>
          </w:tcPr>
          <w:p w:rsidR="00000000" w:rsidDel="00000000" w:rsidP="00000000" w:rsidRDefault="00000000" w:rsidRPr="00000000" w14:paraId="000000BF">
            <w:pPr>
              <w:widowControl w:val="0"/>
              <w:spacing w:after="0" w:line="240" w:lineRule="auto"/>
              <w:jc w:val="both"/>
              <w:rPr>
                <w:color w:val="808080"/>
              </w:rPr>
            </w:pPr>
            <w:r w:rsidDel="00000000" w:rsidR="00000000" w:rsidRPr="00000000">
              <w:rPr>
                <w:rtl w:val="0"/>
              </w:rPr>
            </w:r>
          </w:p>
        </w:tc>
        <w:tc>
          <w:tcPr/>
          <w:p w:rsidR="00000000" w:rsidDel="00000000" w:rsidP="00000000" w:rsidRDefault="00000000" w:rsidRPr="00000000" w14:paraId="000000C0">
            <w:pPr>
              <w:widowControl w:val="0"/>
              <w:spacing w:after="0" w:line="240" w:lineRule="auto"/>
              <w:jc w:val="both"/>
              <w:rPr>
                <w:color w:val="808080"/>
              </w:rPr>
            </w:pPr>
            <w:r w:rsidDel="00000000" w:rsidR="00000000" w:rsidRPr="00000000">
              <w:rPr>
                <w:rtl w:val="0"/>
              </w:rPr>
            </w:r>
          </w:p>
        </w:tc>
        <w:tc>
          <w:tcPr>
            <w:tcMar>
              <w:left w:w="28.0" w:type="dxa"/>
              <w:right w:w="28.0" w:type="dxa"/>
            </w:tcMar>
          </w:tcPr>
          <w:p w:rsidR="00000000" w:rsidDel="00000000" w:rsidP="00000000" w:rsidRDefault="00000000" w:rsidRPr="00000000" w14:paraId="000000C1">
            <w:pPr>
              <w:widowControl w:val="0"/>
              <w:spacing w:after="0" w:line="240" w:lineRule="auto"/>
              <w:jc w:val="both"/>
              <w:rPr>
                <w:color w:val="808080"/>
              </w:rPr>
            </w:pPr>
            <w:r w:rsidDel="00000000" w:rsidR="00000000" w:rsidRPr="00000000">
              <w:rPr>
                <w:rtl w:val="0"/>
              </w:rPr>
            </w:r>
          </w:p>
        </w:tc>
        <w:tc>
          <w:tcPr>
            <w:tcMar>
              <w:left w:w="28.0" w:type="dxa"/>
              <w:right w:w="28.0" w:type="dxa"/>
            </w:tcMar>
          </w:tcPr>
          <w:p w:rsidR="00000000" w:rsidDel="00000000" w:rsidP="00000000" w:rsidRDefault="00000000" w:rsidRPr="00000000" w14:paraId="000000C2">
            <w:pPr>
              <w:widowControl w:val="0"/>
              <w:spacing w:after="0" w:line="240" w:lineRule="auto"/>
              <w:jc w:val="both"/>
              <w:rPr>
                <w:color w:val="808080"/>
              </w:rPr>
            </w:pPr>
            <w:r w:rsidDel="00000000" w:rsidR="00000000" w:rsidRPr="00000000">
              <w:rPr>
                <w:rtl w:val="0"/>
              </w:rPr>
            </w:r>
          </w:p>
        </w:tc>
        <w:tc>
          <w:tcPr>
            <w:tcMar>
              <w:left w:w="28.0" w:type="dxa"/>
              <w:right w:w="28.0" w:type="dxa"/>
            </w:tcMar>
          </w:tcPr>
          <w:p w:rsidR="00000000" w:rsidDel="00000000" w:rsidP="00000000" w:rsidRDefault="00000000" w:rsidRPr="00000000" w14:paraId="000000C3">
            <w:pPr>
              <w:widowControl w:val="0"/>
              <w:spacing w:after="0" w:line="240" w:lineRule="auto"/>
              <w:jc w:val="both"/>
              <w:rPr>
                <w:color w:val="808080"/>
              </w:rPr>
            </w:pPr>
            <w:r w:rsidDel="00000000" w:rsidR="00000000" w:rsidRPr="00000000">
              <w:rPr>
                <w:rtl w:val="0"/>
              </w:rPr>
            </w:r>
          </w:p>
        </w:tc>
        <w:tc>
          <w:tcPr>
            <w:tcMar>
              <w:left w:w="28.0" w:type="dxa"/>
              <w:right w:w="28.0" w:type="dxa"/>
            </w:tcMar>
          </w:tcPr>
          <w:p w:rsidR="00000000" w:rsidDel="00000000" w:rsidP="00000000" w:rsidRDefault="00000000" w:rsidRPr="00000000" w14:paraId="000000C4">
            <w:pPr>
              <w:widowControl w:val="0"/>
              <w:spacing w:after="0" w:line="240" w:lineRule="auto"/>
              <w:jc w:val="both"/>
              <w:rPr>
                <w:color w:val="808080"/>
              </w:rPr>
            </w:pPr>
            <w:r w:rsidDel="00000000" w:rsidR="00000000" w:rsidRPr="00000000">
              <w:rPr>
                <w:rtl w:val="0"/>
              </w:rPr>
            </w:r>
          </w:p>
        </w:tc>
        <w:tc>
          <w:tcPr/>
          <w:p w:rsidR="00000000" w:rsidDel="00000000" w:rsidP="00000000" w:rsidRDefault="00000000" w:rsidRPr="00000000" w14:paraId="000000C5">
            <w:pPr>
              <w:widowControl w:val="0"/>
              <w:spacing w:after="0" w:line="240" w:lineRule="auto"/>
              <w:jc w:val="both"/>
              <w:rPr>
                <w:color w:val="808080"/>
              </w:rPr>
            </w:pPr>
            <w:r w:rsidDel="00000000" w:rsidR="00000000" w:rsidRPr="00000000">
              <w:rPr>
                <w:rtl w:val="0"/>
              </w:rPr>
            </w:r>
          </w:p>
        </w:tc>
      </w:tr>
    </w:tbl>
    <w:p w:rsidR="00000000" w:rsidDel="00000000" w:rsidP="00000000" w:rsidRDefault="00000000" w:rsidRPr="00000000" w14:paraId="000000C6">
      <w:pPr>
        <w:widowControl w:val="0"/>
        <w:tabs>
          <w:tab w:val="center" w:leader="none" w:pos="4153"/>
          <w:tab w:val="right" w:leader="none" w:pos="8306"/>
        </w:tabs>
        <w:spacing w:after="0" w:line="240" w:lineRule="auto"/>
        <w:jc w:val="both"/>
        <w:rPr>
          <w:color w:val="808080"/>
        </w:rPr>
      </w:pPr>
      <w:r w:rsidDel="00000000" w:rsidR="00000000" w:rsidRPr="00000000">
        <w:rPr>
          <w:color w:val="808080"/>
          <w:rtl w:val="0"/>
        </w:rPr>
        <w:t xml:space="preserve">* Subjekto tipas:   </w:t>
        <w:tab/>
        <w:t xml:space="preserve">5.1. Lietuvos ūkio subjektas (išskyrus nurodytus 5.3–5.5 papunkčiuose);  5.2. užsienio subjektas;</w:t>
      </w:r>
    </w:p>
    <w:p w:rsidR="00000000" w:rsidDel="00000000" w:rsidP="00000000" w:rsidRDefault="00000000" w:rsidRPr="00000000" w14:paraId="000000C7">
      <w:pPr>
        <w:widowControl w:val="0"/>
        <w:tabs>
          <w:tab w:val="right" w:leader="none" w:pos="8306"/>
        </w:tabs>
        <w:spacing w:after="0" w:line="240" w:lineRule="auto"/>
        <w:ind w:left="1560" w:firstLine="0"/>
        <w:jc w:val="both"/>
        <w:rPr>
          <w:color w:val="808080"/>
        </w:rPr>
      </w:pPr>
      <w:r w:rsidDel="00000000" w:rsidR="00000000" w:rsidRPr="00000000">
        <w:rPr>
          <w:color w:val="808080"/>
          <w:rtl w:val="0"/>
        </w:rPr>
        <w:t xml:space="preserve"> 5.3. Lietuvos valstybinė institucija ar įstaiga;  5.4. Lietuvos savivaldybių institucija ir įstaiga; 5.5. Lietuvos mokslo ir studijų institucija.</w:t>
      </w:r>
    </w:p>
    <w:p w:rsidR="00000000" w:rsidDel="00000000" w:rsidP="00000000" w:rsidRDefault="00000000" w:rsidRPr="00000000" w14:paraId="000000C8">
      <w:pPr>
        <w:spacing w:after="0" w:line="240" w:lineRule="auto"/>
        <w:rPr/>
      </w:pPr>
      <w:r w:rsidDel="00000000" w:rsidR="00000000" w:rsidRPr="00000000">
        <w:rPr>
          <w:rtl w:val="0"/>
        </w:rPr>
      </w:r>
    </w:p>
    <w:p w:rsidR="00000000" w:rsidDel="00000000" w:rsidP="00000000" w:rsidRDefault="00000000" w:rsidRPr="00000000" w14:paraId="000000C9">
      <w:pPr>
        <w:spacing w:after="0" w:line="240" w:lineRule="auto"/>
        <w:rPr>
          <w:b w:val="1"/>
        </w:rPr>
      </w:pPr>
      <w:r w:rsidDel="00000000" w:rsidR="00000000" w:rsidRPr="00000000">
        <w:rPr>
          <w:b w:val="1"/>
          <w:rtl w:val="0"/>
        </w:rPr>
        <w:t xml:space="preserve">6.</w:t>
      </w:r>
      <w:r w:rsidDel="00000000" w:rsidR="00000000" w:rsidRPr="00000000">
        <w:rPr>
          <w:b w:val="1"/>
          <w:color w:val="a6a6a6"/>
          <w:rtl w:val="0"/>
        </w:rPr>
        <w:t xml:space="preserve"> </w:t>
      </w:r>
      <w:r w:rsidDel="00000000" w:rsidR="00000000" w:rsidRPr="00000000">
        <w:rPr>
          <w:b w:val="1"/>
          <w:rtl w:val="0"/>
        </w:rPr>
        <w:t xml:space="preserve">Gauti apdovanojimai už MTEP veiklą </w:t>
      </w:r>
    </w:p>
    <w:tbl>
      <w:tblPr>
        <w:tblStyle w:val="Table6"/>
        <w:tblW w:w="1516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84"/>
        <w:gridCol w:w="2530"/>
        <w:gridCol w:w="1984"/>
        <w:gridCol w:w="4820"/>
        <w:gridCol w:w="5245"/>
        <w:tblGridChange w:id="0">
          <w:tblGrid>
            <w:gridCol w:w="584"/>
            <w:gridCol w:w="2530"/>
            <w:gridCol w:w="1984"/>
            <w:gridCol w:w="4820"/>
            <w:gridCol w:w="5245"/>
          </w:tblGrid>
        </w:tblGridChange>
      </w:tblGrid>
      <w:tr>
        <w:trPr>
          <w:cantSplit w:val="0"/>
          <w:tblHeader w:val="0"/>
        </w:trPr>
        <w:tc>
          <w:tcPr>
            <w:shd w:fill="f2f2f2" w:val="clear"/>
          </w:tcPr>
          <w:p w:rsidR="00000000" w:rsidDel="00000000" w:rsidP="00000000" w:rsidRDefault="00000000" w:rsidRPr="00000000" w14:paraId="000000CA">
            <w:pPr>
              <w:widowControl w:val="0"/>
              <w:spacing w:after="0" w:line="240" w:lineRule="auto"/>
              <w:rPr/>
            </w:pPr>
            <w:r w:rsidDel="00000000" w:rsidR="00000000" w:rsidRPr="00000000">
              <w:rPr>
                <w:rtl w:val="0"/>
              </w:rPr>
              <w:t xml:space="preserve">Eil. Nr.</w:t>
            </w:r>
          </w:p>
        </w:tc>
        <w:tc>
          <w:tcPr>
            <w:shd w:fill="f2f2f2" w:val="clear"/>
          </w:tcPr>
          <w:p w:rsidR="00000000" w:rsidDel="00000000" w:rsidP="00000000" w:rsidRDefault="00000000" w:rsidRPr="00000000" w14:paraId="000000CB">
            <w:pPr>
              <w:widowControl w:val="0"/>
              <w:spacing w:after="0" w:line="240" w:lineRule="auto"/>
              <w:rPr/>
            </w:pPr>
            <w:r w:rsidDel="00000000" w:rsidR="00000000" w:rsidRPr="00000000">
              <w:rPr>
                <w:rtl w:val="0"/>
              </w:rPr>
              <w:t xml:space="preserve">Vardas, pavardė</w:t>
            </w:r>
          </w:p>
        </w:tc>
        <w:tc>
          <w:tcPr>
            <w:shd w:fill="f2f2f2" w:val="clear"/>
          </w:tcPr>
          <w:p w:rsidR="00000000" w:rsidDel="00000000" w:rsidP="00000000" w:rsidRDefault="00000000" w:rsidRPr="00000000" w14:paraId="000000CC">
            <w:pPr>
              <w:widowControl w:val="0"/>
              <w:spacing w:after="0" w:line="240" w:lineRule="auto"/>
              <w:rPr/>
            </w:pPr>
            <w:r w:rsidDel="00000000" w:rsidR="00000000" w:rsidRPr="00000000">
              <w:rPr>
                <w:rtl w:val="0"/>
              </w:rPr>
              <w:t xml:space="preserve">Institucijai tenkanti apdovanojimo dalis (0,000-1)</w:t>
            </w:r>
          </w:p>
        </w:tc>
        <w:tc>
          <w:tcPr>
            <w:shd w:fill="f2f2f2" w:val="clear"/>
          </w:tcPr>
          <w:p w:rsidR="00000000" w:rsidDel="00000000" w:rsidP="00000000" w:rsidRDefault="00000000" w:rsidRPr="00000000" w14:paraId="000000CD">
            <w:pPr>
              <w:widowControl w:val="0"/>
              <w:spacing w:after="0" w:line="240" w:lineRule="auto"/>
              <w:rPr/>
            </w:pPr>
            <w:r w:rsidDel="00000000" w:rsidR="00000000" w:rsidRPr="00000000">
              <w:rPr>
                <w:rtl w:val="0"/>
              </w:rPr>
              <w:t xml:space="preserve">Apdovanojimo pavadinimas</w:t>
            </w:r>
          </w:p>
        </w:tc>
        <w:tc>
          <w:tcPr>
            <w:shd w:fill="f2f2f2" w:val="clear"/>
          </w:tcPr>
          <w:p w:rsidR="00000000" w:rsidDel="00000000" w:rsidP="00000000" w:rsidRDefault="00000000" w:rsidRPr="00000000" w14:paraId="000000CE">
            <w:pPr>
              <w:widowControl w:val="0"/>
              <w:spacing w:after="0" w:line="240" w:lineRule="auto"/>
              <w:rPr/>
            </w:pPr>
            <w:r w:rsidDel="00000000" w:rsidR="00000000" w:rsidRPr="00000000">
              <w:rPr>
                <w:rtl w:val="0"/>
              </w:rPr>
              <w:t xml:space="preserve">Kita informacija apie apdovanojimą </w:t>
            </w:r>
          </w:p>
        </w:tc>
      </w:tr>
      <w:tr>
        <w:trPr>
          <w:cantSplit w:val="0"/>
          <w:tblHeader w:val="0"/>
        </w:trPr>
        <w:tc>
          <w:tcPr/>
          <w:p w:rsidR="00000000" w:rsidDel="00000000" w:rsidP="00000000" w:rsidRDefault="00000000" w:rsidRPr="00000000" w14:paraId="000000CF">
            <w:pPr>
              <w:widowControl w:val="0"/>
              <w:spacing w:after="0" w:line="240" w:lineRule="auto"/>
              <w:rPr/>
            </w:pPr>
            <w:r w:rsidDel="00000000" w:rsidR="00000000" w:rsidRPr="00000000">
              <w:rPr>
                <w:rtl w:val="0"/>
              </w:rPr>
            </w:r>
          </w:p>
        </w:tc>
        <w:tc>
          <w:tcPr/>
          <w:p w:rsidR="00000000" w:rsidDel="00000000" w:rsidP="00000000" w:rsidRDefault="00000000" w:rsidRPr="00000000" w14:paraId="000000D0">
            <w:pPr>
              <w:widowControl w:val="0"/>
              <w:spacing w:after="0" w:line="240" w:lineRule="auto"/>
              <w:rPr/>
            </w:pPr>
            <w:r w:rsidDel="00000000" w:rsidR="00000000" w:rsidRPr="00000000">
              <w:rPr>
                <w:rtl w:val="0"/>
              </w:rPr>
            </w:r>
          </w:p>
        </w:tc>
        <w:tc>
          <w:tcPr/>
          <w:p w:rsidR="00000000" w:rsidDel="00000000" w:rsidP="00000000" w:rsidRDefault="00000000" w:rsidRPr="00000000" w14:paraId="000000D1">
            <w:pPr>
              <w:widowControl w:val="0"/>
              <w:spacing w:after="0" w:line="240" w:lineRule="auto"/>
              <w:rPr/>
            </w:pPr>
            <w:r w:rsidDel="00000000" w:rsidR="00000000" w:rsidRPr="00000000">
              <w:rPr>
                <w:rtl w:val="0"/>
              </w:rPr>
            </w:r>
          </w:p>
        </w:tc>
        <w:tc>
          <w:tcPr/>
          <w:p w:rsidR="00000000" w:rsidDel="00000000" w:rsidP="00000000" w:rsidRDefault="00000000" w:rsidRPr="00000000" w14:paraId="000000D2">
            <w:pPr>
              <w:widowControl w:val="0"/>
              <w:spacing w:after="0" w:line="240" w:lineRule="auto"/>
              <w:rPr/>
            </w:pPr>
            <w:r w:rsidDel="00000000" w:rsidR="00000000" w:rsidRPr="00000000">
              <w:rPr>
                <w:rtl w:val="0"/>
              </w:rPr>
            </w:r>
          </w:p>
        </w:tc>
        <w:tc>
          <w:tcPr/>
          <w:p w:rsidR="00000000" w:rsidDel="00000000" w:rsidP="00000000" w:rsidRDefault="00000000" w:rsidRPr="00000000" w14:paraId="000000D3">
            <w:pPr>
              <w:widowControl w:val="0"/>
              <w:spacing w:after="0" w:line="240" w:lineRule="auto"/>
              <w:rPr/>
            </w:pPr>
            <w:r w:rsidDel="00000000" w:rsidR="00000000" w:rsidRPr="00000000">
              <w:rPr>
                <w:rtl w:val="0"/>
              </w:rPr>
            </w:r>
          </w:p>
        </w:tc>
      </w:tr>
    </w:tbl>
    <w:p w:rsidR="00000000" w:rsidDel="00000000" w:rsidP="00000000" w:rsidRDefault="00000000" w:rsidRPr="00000000" w14:paraId="000000D4">
      <w:pPr>
        <w:spacing w:after="0" w:line="240" w:lineRule="auto"/>
        <w:rPr/>
      </w:pPr>
      <w:r w:rsidDel="00000000" w:rsidR="00000000" w:rsidRPr="00000000">
        <w:rPr>
          <w:rtl w:val="0"/>
        </w:rPr>
      </w:r>
    </w:p>
    <w:p w:rsidR="00000000" w:rsidDel="00000000" w:rsidP="00000000" w:rsidRDefault="00000000" w:rsidRPr="00000000" w14:paraId="000000D5">
      <w:pPr>
        <w:keepNext w:val="1"/>
        <w:spacing w:after="0" w:line="240" w:lineRule="auto"/>
        <w:ind w:left="709" w:hanging="709"/>
        <w:rPr>
          <w:b w:val="1"/>
        </w:rPr>
      </w:pPr>
      <w:r w:rsidDel="00000000" w:rsidR="00000000" w:rsidRPr="00000000">
        <w:rPr>
          <w:b w:val="1"/>
          <w:rtl w:val="0"/>
        </w:rPr>
        <w:t xml:space="preserve">7. Tyrėjų svarbiausių dalyvavimo valstybės valdymo institucijų, valstybės ir savivaldybių įstaigų, įmonių ir organizacijų, verslo subjektų sudarytose darbo grupėse, komisijose ar komitetuose atvejų sąrašas</w:t>
      </w:r>
    </w:p>
    <w:tbl>
      <w:tblPr>
        <w:tblStyle w:val="Table7"/>
        <w:tblW w:w="15388.999999999998"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8"/>
        <w:gridCol w:w="1599"/>
        <w:gridCol w:w="4897"/>
        <w:gridCol w:w="2954"/>
        <w:gridCol w:w="1813"/>
        <w:gridCol w:w="3578"/>
        <w:tblGridChange w:id="0">
          <w:tblGrid>
            <w:gridCol w:w="548"/>
            <w:gridCol w:w="1599"/>
            <w:gridCol w:w="4897"/>
            <w:gridCol w:w="2954"/>
            <w:gridCol w:w="1813"/>
            <w:gridCol w:w="3578"/>
          </w:tblGrid>
        </w:tblGridChange>
      </w:tblGrid>
      <w:tr>
        <w:trPr>
          <w:cantSplit w:val="0"/>
          <w:tblHeader w:val="0"/>
        </w:trPr>
        <w:tc>
          <w:tcPr>
            <w:shd w:fill="f2f2f2" w:val="clear"/>
            <w:vAlign w:val="center"/>
          </w:tcPr>
          <w:p w:rsidR="00000000" w:rsidDel="00000000" w:rsidP="00000000" w:rsidRDefault="00000000" w:rsidRPr="00000000" w14:paraId="000000D6">
            <w:pPr>
              <w:widowControl w:val="0"/>
              <w:tabs>
                <w:tab w:val="center" w:leader="none" w:pos="4153"/>
                <w:tab w:val="right" w:leader="none" w:pos="8306"/>
              </w:tabs>
              <w:spacing w:after="0" w:line="240" w:lineRule="auto"/>
              <w:jc w:val="center"/>
              <w:rPr/>
            </w:pPr>
            <w:r w:rsidDel="00000000" w:rsidR="00000000" w:rsidRPr="00000000">
              <w:rPr>
                <w:rtl w:val="0"/>
              </w:rPr>
              <w:t xml:space="preserve">Eil. Nr.</w:t>
            </w:r>
          </w:p>
        </w:tc>
        <w:tc>
          <w:tcPr>
            <w:shd w:fill="f2f2f2" w:val="clear"/>
            <w:vAlign w:val="center"/>
          </w:tcPr>
          <w:p w:rsidR="00000000" w:rsidDel="00000000" w:rsidP="00000000" w:rsidRDefault="00000000" w:rsidRPr="00000000" w14:paraId="000000D7">
            <w:pPr>
              <w:widowControl w:val="0"/>
              <w:tabs>
                <w:tab w:val="center" w:leader="none" w:pos="4153"/>
                <w:tab w:val="right" w:leader="none" w:pos="8306"/>
              </w:tabs>
              <w:spacing w:after="0" w:line="240" w:lineRule="auto"/>
              <w:jc w:val="center"/>
              <w:rPr/>
            </w:pPr>
            <w:r w:rsidDel="00000000" w:rsidR="00000000" w:rsidRPr="00000000">
              <w:rPr>
                <w:rtl w:val="0"/>
              </w:rPr>
              <w:t xml:space="preserve">Vardas, Pavardė</w:t>
            </w:r>
          </w:p>
        </w:tc>
        <w:tc>
          <w:tcPr>
            <w:shd w:fill="f2f2f2" w:val="clear"/>
            <w:vAlign w:val="center"/>
          </w:tcPr>
          <w:p w:rsidR="00000000" w:rsidDel="00000000" w:rsidP="00000000" w:rsidRDefault="00000000" w:rsidRPr="00000000" w14:paraId="000000D8">
            <w:pPr>
              <w:widowControl w:val="0"/>
              <w:tabs>
                <w:tab w:val="center" w:leader="none" w:pos="4153"/>
                <w:tab w:val="right" w:leader="none" w:pos="8306"/>
              </w:tabs>
              <w:spacing w:after="0" w:line="240" w:lineRule="auto"/>
              <w:ind w:right="-114"/>
              <w:jc w:val="center"/>
              <w:rPr/>
            </w:pPr>
            <w:r w:rsidDel="00000000" w:rsidR="00000000" w:rsidRPr="00000000">
              <w:rPr>
                <w:rtl w:val="0"/>
              </w:rPr>
              <w:t xml:space="preserve">Darbo grupė ar komisija; dalyvavimą patvirtinanti nuoroda (</w:t>
            </w:r>
            <w:r w:rsidDel="00000000" w:rsidR="00000000" w:rsidRPr="00000000">
              <w:rPr>
                <w:i w:val="1"/>
                <w:rtl w:val="0"/>
              </w:rPr>
              <w:t xml:space="preserve">URL</w:t>
            </w:r>
            <w:r w:rsidDel="00000000" w:rsidR="00000000" w:rsidRPr="00000000">
              <w:rPr>
                <w:rtl w:val="0"/>
              </w:rPr>
              <w:t xml:space="preserve">) arba pridedamas dokumentas</w:t>
            </w:r>
          </w:p>
        </w:tc>
        <w:tc>
          <w:tcPr>
            <w:shd w:fill="f2f2f2" w:val="clear"/>
            <w:vAlign w:val="center"/>
          </w:tcPr>
          <w:p w:rsidR="00000000" w:rsidDel="00000000" w:rsidP="00000000" w:rsidRDefault="00000000" w:rsidRPr="00000000" w14:paraId="000000D9">
            <w:pPr>
              <w:widowControl w:val="0"/>
              <w:tabs>
                <w:tab w:val="center" w:leader="none" w:pos="4153"/>
                <w:tab w:val="right" w:leader="none" w:pos="8306"/>
              </w:tabs>
              <w:spacing w:after="0" w:line="240" w:lineRule="auto"/>
              <w:jc w:val="center"/>
              <w:rPr/>
            </w:pPr>
            <w:r w:rsidDel="00000000" w:rsidR="00000000" w:rsidRPr="00000000">
              <w:rPr>
                <w:rtl w:val="0"/>
              </w:rPr>
              <w:t xml:space="preserve">Organizacija, kurios sudarytose darbo grupėse ar komisijose dalyvauta</w:t>
            </w:r>
          </w:p>
        </w:tc>
        <w:tc>
          <w:tcPr>
            <w:shd w:fill="f2f2f2" w:val="clear"/>
            <w:vAlign w:val="center"/>
          </w:tcPr>
          <w:p w:rsidR="00000000" w:rsidDel="00000000" w:rsidP="00000000" w:rsidRDefault="00000000" w:rsidRPr="00000000" w14:paraId="000000DA">
            <w:pPr>
              <w:widowControl w:val="0"/>
              <w:tabs>
                <w:tab w:val="center" w:leader="none" w:pos="4153"/>
                <w:tab w:val="right" w:leader="none" w:pos="8306"/>
              </w:tabs>
              <w:spacing w:after="0" w:line="240" w:lineRule="auto"/>
              <w:jc w:val="center"/>
              <w:rPr/>
            </w:pPr>
            <w:r w:rsidDel="00000000" w:rsidR="00000000" w:rsidRPr="00000000">
              <w:rPr>
                <w:rtl w:val="0"/>
              </w:rPr>
              <w:t xml:space="preserve">Užduotis ar pozicija</w:t>
            </w:r>
          </w:p>
        </w:tc>
        <w:tc>
          <w:tcPr>
            <w:shd w:fill="f2f2f2" w:val="clear"/>
            <w:vAlign w:val="center"/>
          </w:tcPr>
          <w:p w:rsidR="00000000" w:rsidDel="00000000" w:rsidP="00000000" w:rsidRDefault="00000000" w:rsidRPr="00000000" w14:paraId="000000DB">
            <w:pPr>
              <w:widowControl w:val="0"/>
              <w:tabs>
                <w:tab w:val="center" w:leader="none" w:pos="4153"/>
                <w:tab w:val="right" w:leader="none" w:pos="8306"/>
              </w:tabs>
              <w:spacing w:after="0" w:line="240" w:lineRule="auto"/>
              <w:ind w:firstLine="62"/>
              <w:jc w:val="center"/>
              <w:rPr/>
            </w:pPr>
            <w:r w:rsidDel="00000000" w:rsidR="00000000" w:rsidRPr="00000000">
              <w:rPr>
                <w:rtl w:val="0"/>
              </w:rPr>
              <w:t xml:space="preserve">Pastabos </w:t>
            </w:r>
          </w:p>
        </w:tc>
      </w:tr>
      <w:tr>
        <w:trPr>
          <w:cantSplit w:val="0"/>
          <w:tblHeader w:val="0"/>
        </w:trPr>
        <w:tc>
          <w:tcPr/>
          <w:p w:rsidR="00000000" w:rsidDel="00000000" w:rsidP="00000000" w:rsidRDefault="00000000" w:rsidRPr="00000000" w14:paraId="000000DC">
            <w:pPr>
              <w:widowControl w:val="0"/>
              <w:tabs>
                <w:tab w:val="center" w:leader="none" w:pos="4153"/>
                <w:tab w:val="right" w:leader="none" w:pos="8306"/>
              </w:tabs>
              <w:spacing w:after="0" w:line="240" w:lineRule="auto"/>
              <w:rPr/>
            </w:pPr>
            <w:r w:rsidDel="00000000" w:rsidR="00000000" w:rsidRPr="00000000">
              <w:rPr>
                <w:rtl w:val="0"/>
              </w:rPr>
              <w:t xml:space="preserve">1</w:t>
            </w:r>
          </w:p>
        </w:tc>
        <w:tc>
          <w:tcPr/>
          <w:p w:rsidR="00000000" w:rsidDel="00000000" w:rsidP="00000000" w:rsidRDefault="00000000" w:rsidRPr="00000000" w14:paraId="000000DD">
            <w:pPr>
              <w:widowControl w:val="0"/>
              <w:tabs>
                <w:tab w:val="center" w:leader="none" w:pos="4153"/>
                <w:tab w:val="right" w:leader="none" w:pos="8306"/>
              </w:tabs>
              <w:spacing w:after="0" w:line="240" w:lineRule="auto"/>
              <w:rPr/>
            </w:pPr>
            <w:r w:rsidDel="00000000" w:rsidR="00000000" w:rsidRPr="00000000">
              <w:rPr>
                <w:rtl w:val="0"/>
              </w:rPr>
              <w:t xml:space="preserve">Valentina Dagienė</w:t>
            </w:r>
          </w:p>
        </w:tc>
        <w:tc>
          <w:tcPr/>
          <w:p w:rsidR="00000000" w:rsidDel="00000000" w:rsidP="00000000" w:rsidRDefault="00000000" w:rsidRPr="00000000" w14:paraId="000000DE">
            <w:pPr>
              <w:widowControl w:val="0"/>
              <w:tabs>
                <w:tab w:val="center" w:leader="none" w:pos="4153"/>
                <w:tab w:val="right" w:leader="none" w:pos="8306"/>
              </w:tabs>
              <w:spacing w:after="0" w:line="240" w:lineRule="auto"/>
              <w:rPr/>
            </w:pPr>
            <w:r w:rsidDel="00000000" w:rsidR="00000000" w:rsidRPr="00000000">
              <w:rPr>
                <w:rtl w:val="0"/>
              </w:rPr>
              <w:t xml:space="preserve">https://smsm.lrv.lt/lt/naujienos/prie-edtech-projekto-jungiasi-vienaragio-ikurejai-ir-tarptautinio-pripazinimo-sulauke-mokslininkai?lang=lt</w:t>
            </w:r>
          </w:p>
        </w:tc>
        <w:tc>
          <w:tcPr/>
          <w:p w:rsidR="00000000" w:rsidDel="00000000" w:rsidP="00000000" w:rsidRDefault="00000000" w:rsidRPr="00000000" w14:paraId="000000DF">
            <w:pPr>
              <w:widowControl w:val="0"/>
              <w:tabs>
                <w:tab w:val="center" w:leader="none" w:pos="4153"/>
                <w:tab w:val="right" w:leader="none" w:pos="8306"/>
              </w:tabs>
              <w:spacing w:after="0" w:line="240" w:lineRule="auto"/>
              <w:rPr/>
            </w:pPr>
            <w:r w:rsidDel="00000000" w:rsidR="00000000" w:rsidRPr="00000000">
              <w:rPr>
                <w:rtl w:val="0"/>
              </w:rPr>
              <w:t xml:space="preserve">Skaitmeninės švietimo transformacijos projekto EdTech ekspertų patariamoji taryba</w:t>
            </w:r>
          </w:p>
        </w:tc>
        <w:tc>
          <w:tcPr/>
          <w:p w:rsidR="00000000" w:rsidDel="00000000" w:rsidP="00000000" w:rsidRDefault="00000000" w:rsidRPr="00000000" w14:paraId="000000E0">
            <w:pPr>
              <w:widowControl w:val="0"/>
              <w:tabs>
                <w:tab w:val="center" w:leader="none" w:pos="4153"/>
                <w:tab w:val="right" w:leader="none" w:pos="8306"/>
              </w:tabs>
              <w:spacing w:after="0" w:line="240" w:lineRule="auto"/>
              <w:rPr/>
            </w:pPr>
            <w:r w:rsidDel="00000000" w:rsidR="00000000" w:rsidRPr="00000000">
              <w:rPr>
                <w:sz w:val="20"/>
                <w:szCs w:val="20"/>
                <w:rtl w:val="0"/>
              </w:rPr>
              <w:t xml:space="preserve">narė</w:t>
            </w:r>
            <w:r w:rsidDel="00000000" w:rsidR="00000000" w:rsidRPr="00000000">
              <w:rPr>
                <w:rtl w:val="0"/>
              </w:rPr>
            </w:r>
          </w:p>
        </w:tc>
        <w:tc>
          <w:tcPr/>
          <w:p w:rsidR="00000000" w:rsidDel="00000000" w:rsidP="00000000" w:rsidRDefault="00000000" w:rsidRPr="00000000" w14:paraId="000000E1">
            <w:pPr>
              <w:widowControl w:val="0"/>
              <w:tabs>
                <w:tab w:val="center" w:leader="none" w:pos="4153"/>
                <w:tab w:val="right" w:leader="none" w:pos="8306"/>
              </w:tabs>
              <w:spacing w:after="0"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0E2">
            <w:pPr>
              <w:widowControl w:val="0"/>
              <w:tabs>
                <w:tab w:val="center" w:leader="none" w:pos="4153"/>
                <w:tab w:val="right" w:leader="none" w:pos="8306"/>
              </w:tabs>
              <w:spacing w:after="0" w:line="240" w:lineRule="auto"/>
              <w:rPr/>
            </w:pPr>
            <w:r w:rsidDel="00000000" w:rsidR="00000000" w:rsidRPr="00000000">
              <w:rPr>
                <w:rtl w:val="0"/>
              </w:rPr>
              <w:t xml:space="preserve">2</w:t>
            </w:r>
          </w:p>
        </w:tc>
        <w:tc>
          <w:tcPr/>
          <w:p w:rsidR="00000000" w:rsidDel="00000000" w:rsidP="00000000" w:rsidRDefault="00000000" w:rsidRPr="00000000" w14:paraId="000000E3">
            <w:pPr>
              <w:widowControl w:val="0"/>
              <w:tabs>
                <w:tab w:val="center" w:leader="none" w:pos="4153"/>
                <w:tab w:val="right" w:leader="none" w:pos="8306"/>
              </w:tabs>
              <w:spacing w:after="0" w:line="240" w:lineRule="auto"/>
              <w:rPr/>
            </w:pPr>
            <w:r w:rsidDel="00000000" w:rsidR="00000000" w:rsidRPr="00000000">
              <w:rPr>
                <w:rtl w:val="0"/>
              </w:rPr>
              <w:t xml:space="preserve">Valentina Dagienė</w:t>
            </w:r>
          </w:p>
        </w:tc>
        <w:tc>
          <w:tcPr/>
          <w:p w:rsidR="00000000" w:rsidDel="00000000" w:rsidP="00000000" w:rsidRDefault="00000000" w:rsidRPr="00000000" w14:paraId="000000E4">
            <w:pPr>
              <w:widowControl w:val="0"/>
              <w:tabs>
                <w:tab w:val="center" w:leader="none" w:pos="4153"/>
                <w:tab w:val="right" w:leader="none" w:pos="8306"/>
              </w:tabs>
              <w:spacing w:after="0" w:line="240" w:lineRule="auto"/>
              <w:rPr/>
            </w:pPr>
            <w:r w:rsidDel="00000000" w:rsidR="00000000" w:rsidRPr="00000000">
              <w:rPr>
                <w:sz w:val="18"/>
                <w:szCs w:val="18"/>
                <w:rtl w:val="0"/>
              </w:rPr>
              <w:t xml:space="preserve">https://www.emokykla.lt/upload/EMOKYKLA/BP/PDF/</w:t>
              <w:br w:type="textWrapping"/>
              <w:t xml:space="preserve">informatika/INFORMATIKOS%20BP%20projektas.%202021-03-30.pdf </w:t>
            </w:r>
            <w:r w:rsidDel="00000000" w:rsidR="00000000" w:rsidRPr="00000000">
              <w:rPr>
                <w:rtl w:val="0"/>
              </w:rPr>
            </w:r>
          </w:p>
        </w:tc>
        <w:tc>
          <w:tcPr/>
          <w:p w:rsidR="00000000" w:rsidDel="00000000" w:rsidP="00000000" w:rsidRDefault="00000000" w:rsidRPr="00000000" w14:paraId="000000E5">
            <w:pPr>
              <w:widowControl w:val="0"/>
              <w:tabs>
                <w:tab w:val="center" w:leader="none" w:pos="4153"/>
                <w:tab w:val="right" w:leader="none" w:pos="8306"/>
              </w:tabs>
              <w:spacing w:after="0" w:line="240" w:lineRule="auto"/>
              <w:rPr/>
            </w:pPr>
            <w:r w:rsidDel="00000000" w:rsidR="00000000" w:rsidRPr="00000000">
              <w:rPr>
                <w:sz w:val="20"/>
                <w:szCs w:val="20"/>
                <w:rtl w:val="0"/>
              </w:rPr>
              <w:t xml:space="preserve">Nacionalinė švietimo agentūra</w:t>
            </w:r>
            <w:r w:rsidDel="00000000" w:rsidR="00000000" w:rsidRPr="00000000">
              <w:rPr>
                <w:rtl w:val="0"/>
              </w:rPr>
            </w:r>
          </w:p>
        </w:tc>
        <w:tc>
          <w:tcPr/>
          <w:p w:rsidR="00000000" w:rsidDel="00000000" w:rsidP="00000000" w:rsidRDefault="00000000" w:rsidRPr="00000000" w14:paraId="000000E6">
            <w:pPr>
              <w:widowControl w:val="0"/>
              <w:tabs>
                <w:tab w:val="center" w:leader="none" w:pos="4153"/>
                <w:tab w:val="right" w:leader="none" w:pos="8306"/>
              </w:tabs>
              <w:spacing w:after="0" w:line="240" w:lineRule="auto"/>
              <w:rPr/>
            </w:pPr>
            <w:r w:rsidDel="00000000" w:rsidR="00000000" w:rsidRPr="00000000">
              <w:rPr>
                <w:sz w:val="20"/>
                <w:szCs w:val="20"/>
                <w:rtl w:val="0"/>
              </w:rPr>
              <w:t xml:space="preserve">narė</w:t>
            </w:r>
            <w:r w:rsidDel="00000000" w:rsidR="00000000" w:rsidRPr="00000000">
              <w:rPr>
                <w:rtl w:val="0"/>
              </w:rPr>
            </w:r>
          </w:p>
        </w:tc>
        <w:tc>
          <w:tcPr/>
          <w:p w:rsidR="00000000" w:rsidDel="00000000" w:rsidP="00000000" w:rsidRDefault="00000000" w:rsidRPr="00000000" w14:paraId="000000E7">
            <w:pPr>
              <w:widowControl w:val="0"/>
              <w:tabs>
                <w:tab w:val="center" w:leader="none" w:pos="4153"/>
                <w:tab w:val="right" w:leader="none" w:pos="8306"/>
              </w:tabs>
              <w:spacing w:after="0" w:line="240" w:lineRule="auto"/>
              <w:rPr/>
            </w:pPr>
            <w:r w:rsidDel="00000000" w:rsidR="00000000" w:rsidRPr="00000000">
              <w:rPr>
                <w:sz w:val="20"/>
                <w:szCs w:val="20"/>
                <w:rtl w:val="0"/>
              </w:rPr>
              <w:t xml:space="preserve">Dalyvavau kuriant ir atnaujinant informatikos bendrojo ugdymo programą</w:t>
            </w:r>
            <w:r w:rsidDel="00000000" w:rsidR="00000000" w:rsidRPr="00000000">
              <w:rPr>
                <w:rtl w:val="0"/>
              </w:rPr>
            </w:r>
          </w:p>
        </w:tc>
      </w:tr>
      <w:tr>
        <w:trPr>
          <w:cantSplit w:val="0"/>
          <w:tblHeader w:val="0"/>
        </w:trPr>
        <w:tc>
          <w:tcPr/>
          <w:p w:rsidR="00000000" w:rsidDel="00000000" w:rsidP="00000000" w:rsidRDefault="00000000" w:rsidRPr="00000000" w14:paraId="000000E8">
            <w:pPr>
              <w:widowControl w:val="0"/>
              <w:tabs>
                <w:tab w:val="center" w:leader="none" w:pos="4153"/>
                <w:tab w:val="right" w:leader="none" w:pos="8306"/>
              </w:tabs>
              <w:spacing w:after="0" w:line="240" w:lineRule="auto"/>
              <w:rPr/>
            </w:pPr>
            <w:r w:rsidDel="00000000" w:rsidR="00000000" w:rsidRPr="00000000">
              <w:rPr>
                <w:rtl w:val="0"/>
              </w:rPr>
              <w:t xml:space="preserve">3</w:t>
            </w:r>
          </w:p>
        </w:tc>
        <w:tc>
          <w:tcPr/>
          <w:p w:rsidR="00000000" w:rsidDel="00000000" w:rsidP="00000000" w:rsidRDefault="00000000" w:rsidRPr="00000000" w14:paraId="000000E9">
            <w:pPr>
              <w:widowControl w:val="0"/>
              <w:tabs>
                <w:tab w:val="center" w:leader="none" w:pos="4153"/>
                <w:tab w:val="right" w:leader="none" w:pos="8306"/>
              </w:tabs>
              <w:spacing w:after="0" w:line="240" w:lineRule="auto"/>
              <w:rPr/>
            </w:pPr>
            <w:r w:rsidDel="00000000" w:rsidR="00000000" w:rsidRPr="00000000">
              <w:rPr>
                <w:rtl w:val="0"/>
              </w:rPr>
              <w:t xml:space="preserve">Valentina Dagienė</w:t>
            </w:r>
          </w:p>
        </w:tc>
        <w:tc>
          <w:tcPr/>
          <w:p w:rsidR="00000000" w:rsidDel="00000000" w:rsidP="00000000" w:rsidRDefault="00000000" w:rsidRPr="00000000" w14:paraId="000000EA">
            <w:pPr>
              <w:widowControl w:val="0"/>
              <w:tabs>
                <w:tab w:val="center" w:leader="none" w:pos="4153"/>
                <w:tab w:val="right" w:leader="none" w:pos="8306"/>
              </w:tabs>
              <w:spacing w:after="0" w:line="240" w:lineRule="auto"/>
              <w:rPr/>
            </w:pPr>
            <w:r w:rsidDel="00000000" w:rsidR="00000000" w:rsidRPr="00000000">
              <w:rPr>
                <w:sz w:val="18"/>
                <w:szCs w:val="18"/>
                <w:rtl w:val="0"/>
              </w:rPr>
              <w:t xml:space="preserve">https://www.vu.lt/site_files/DRS/DOKTORANTUROS_komitetai/</w:t>
              <w:br w:type="textWrapping"/>
              <w:t xml:space="preserve">Technologijos_mokslai/Informatikos-inzinerijos-mokslo-krypties-doktoranturos-komitetas.pdf</w:t>
            </w:r>
            <w:r w:rsidDel="00000000" w:rsidR="00000000" w:rsidRPr="00000000">
              <w:rPr>
                <w:rtl w:val="0"/>
              </w:rPr>
            </w:r>
          </w:p>
        </w:tc>
        <w:tc>
          <w:tcPr/>
          <w:p w:rsidR="00000000" w:rsidDel="00000000" w:rsidP="00000000" w:rsidRDefault="00000000" w:rsidRPr="00000000" w14:paraId="000000EB">
            <w:pPr>
              <w:widowControl w:val="0"/>
              <w:tabs>
                <w:tab w:val="center" w:leader="none" w:pos="4153"/>
                <w:tab w:val="right" w:leader="none" w:pos="8306"/>
              </w:tabs>
              <w:spacing w:after="0" w:line="240" w:lineRule="auto"/>
              <w:rPr/>
            </w:pPr>
            <w:r w:rsidDel="00000000" w:rsidR="00000000" w:rsidRPr="00000000">
              <w:rPr>
                <w:sz w:val="20"/>
                <w:szCs w:val="20"/>
                <w:rtl w:val="0"/>
              </w:rPr>
              <w:t xml:space="preserve">Informatikos inžinerijos krypties doktorantūros komitetas</w:t>
            </w:r>
            <w:r w:rsidDel="00000000" w:rsidR="00000000" w:rsidRPr="00000000">
              <w:rPr>
                <w:rtl w:val="0"/>
              </w:rPr>
            </w:r>
          </w:p>
        </w:tc>
        <w:tc>
          <w:tcPr/>
          <w:p w:rsidR="00000000" w:rsidDel="00000000" w:rsidP="00000000" w:rsidRDefault="00000000" w:rsidRPr="00000000" w14:paraId="000000EC">
            <w:pPr>
              <w:widowControl w:val="0"/>
              <w:tabs>
                <w:tab w:val="center" w:leader="none" w:pos="4153"/>
                <w:tab w:val="right" w:leader="none" w:pos="8306"/>
              </w:tabs>
              <w:spacing w:after="0" w:line="240" w:lineRule="auto"/>
              <w:rPr/>
            </w:pPr>
            <w:r w:rsidDel="00000000" w:rsidR="00000000" w:rsidRPr="00000000">
              <w:rPr>
                <w:sz w:val="20"/>
                <w:szCs w:val="20"/>
                <w:rtl w:val="0"/>
              </w:rPr>
              <w:t xml:space="preserve">narė</w:t>
            </w:r>
            <w:r w:rsidDel="00000000" w:rsidR="00000000" w:rsidRPr="00000000">
              <w:rPr>
                <w:rtl w:val="0"/>
              </w:rPr>
            </w:r>
          </w:p>
        </w:tc>
        <w:tc>
          <w:tcPr/>
          <w:p w:rsidR="00000000" w:rsidDel="00000000" w:rsidP="00000000" w:rsidRDefault="00000000" w:rsidRPr="00000000" w14:paraId="000000ED">
            <w:pPr>
              <w:widowControl w:val="0"/>
              <w:tabs>
                <w:tab w:val="center" w:leader="none" w:pos="4153"/>
                <w:tab w:val="right" w:leader="none" w:pos="8306"/>
              </w:tabs>
              <w:spacing w:after="0"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0EE">
            <w:pPr>
              <w:widowControl w:val="0"/>
              <w:tabs>
                <w:tab w:val="center" w:leader="none" w:pos="4153"/>
                <w:tab w:val="right" w:leader="none" w:pos="8306"/>
              </w:tabs>
              <w:spacing w:after="0" w:line="240" w:lineRule="auto"/>
              <w:rPr/>
            </w:pPr>
            <w:r w:rsidDel="00000000" w:rsidR="00000000" w:rsidRPr="00000000">
              <w:rPr>
                <w:rtl w:val="0"/>
              </w:rPr>
              <w:t xml:space="preserve">4</w:t>
            </w:r>
          </w:p>
        </w:tc>
        <w:tc>
          <w:tcPr/>
          <w:p w:rsidR="00000000" w:rsidDel="00000000" w:rsidP="00000000" w:rsidRDefault="00000000" w:rsidRPr="00000000" w14:paraId="000000EF">
            <w:pPr>
              <w:widowControl w:val="0"/>
              <w:tabs>
                <w:tab w:val="center" w:leader="none" w:pos="4153"/>
                <w:tab w:val="right" w:leader="none" w:pos="8306"/>
              </w:tabs>
              <w:spacing w:after="0" w:line="240" w:lineRule="auto"/>
              <w:rPr/>
            </w:pPr>
            <w:r w:rsidDel="00000000" w:rsidR="00000000" w:rsidRPr="00000000">
              <w:rPr>
                <w:rtl w:val="0"/>
              </w:rPr>
              <w:t xml:space="preserve">Valentina Dagienė</w:t>
            </w:r>
          </w:p>
        </w:tc>
        <w:tc>
          <w:tcPr/>
          <w:p w:rsidR="00000000" w:rsidDel="00000000" w:rsidP="00000000" w:rsidRDefault="00000000" w:rsidRPr="00000000" w14:paraId="000000F0">
            <w:pPr>
              <w:widowControl w:val="0"/>
              <w:tabs>
                <w:tab w:val="center" w:leader="none" w:pos="4153"/>
                <w:tab w:val="right" w:leader="none" w:pos="8306"/>
              </w:tabs>
              <w:spacing w:after="0" w:line="240" w:lineRule="auto"/>
              <w:rPr/>
            </w:pPr>
            <w:r w:rsidDel="00000000" w:rsidR="00000000" w:rsidRPr="00000000">
              <w:rPr>
                <w:sz w:val="18"/>
                <w:szCs w:val="18"/>
                <w:rtl w:val="0"/>
              </w:rPr>
              <w:t xml:space="preserve">https://www.vu.lt/site_files/DRS/DOKTORANTUROS_</w:t>
              <w:br w:type="textWrapping"/>
              <w:t xml:space="preserve">komitetai/Socialiniai_mokslai/Edukologijos-mokslo-krypties-doktoranturos-komitetas.pdf</w:t>
            </w:r>
            <w:r w:rsidDel="00000000" w:rsidR="00000000" w:rsidRPr="00000000">
              <w:rPr>
                <w:rtl w:val="0"/>
              </w:rPr>
            </w:r>
          </w:p>
        </w:tc>
        <w:tc>
          <w:tcPr/>
          <w:p w:rsidR="00000000" w:rsidDel="00000000" w:rsidP="00000000" w:rsidRDefault="00000000" w:rsidRPr="00000000" w14:paraId="000000F1">
            <w:pPr>
              <w:widowControl w:val="0"/>
              <w:tabs>
                <w:tab w:val="center" w:leader="none" w:pos="4153"/>
                <w:tab w:val="right" w:leader="none" w:pos="8306"/>
              </w:tabs>
              <w:spacing w:after="0" w:line="240" w:lineRule="auto"/>
              <w:rPr/>
            </w:pPr>
            <w:r w:rsidDel="00000000" w:rsidR="00000000" w:rsidRPr="00000000">
              <w:rPr>
                <w:sz w:val="20"/>
                <w:szCs w:val="20"/>
                <w:rtl w:val="0"/>
              </w:rPr>
              <w:t xml:space="preserve">Jungtinio Edukologijos doktorantūros komiteto narė (VU, KU, Riomerio, Dortmundo technikos, Centrinės Floridos universitetai)</w:t>
            </w:r>
            <w:r w:rsidDel="00000000" w:rsidR="00000000" w:rsidRPr="00000000">
              <w:rPr>
                <w:rtl w:val="0"/>
              </w:rPr>
            </w:r>
          </w:p>
        </w:tc>
        <w:tc>
          <w:tcPr/>
          <w:p w:rsidR="00000000" w:rsidDel="00000000" w:rsidP="00000000" w:rsidRDefault="00000000" w:rsidRPr="00000000" w14:paraId="000000F2">
            <w:pPr>
              <w:widowControl w:val="0"/>
              <w:tabs>
                <w:tab w:val="center" w:leader="none" w:pos="4153"/>
                <w:tab w:val="right" w:leader="none" w:pos="8306"/>
              </w:tabs>
              <w:spacing w:after="0" w:line="240" w:lineRule="auto"/>
              <w:rPr/>
            </w:pPr>
            <w:r w:rsidDel="00000000" w:rsidR="00000000" w:rsidRPr="00000000">
              <w:rPr>
                <w:sz w:val="20"/>
                <w:szCs w:val="20"/>
                <w:rtl w:val="0"/>
              </w:rPr>
              <w:t xml:space="preserve">narė</w:t>
            </w:r>
            <w:r w:rsidDel="00000000" w:rsidR="00000000" w:rsidRPr="00000000">
              <w:rPr>
                <w:rtl w:val="0"/>
              </w:rPr>
            </w:r>
          </w:p>
        </w:tc>
        <w:tc>
          <w:tcPr/>
          <w:p w:rsidR="00000000" w:rsidDel="00000000" w:rsidP="00000000" w:rsidRDefault="00000000" w:rsidRPr="00000000" w14:paraId="000000F3">
            <w:pPr>
              <w:widowControl w:val="0"/>
              <w:tabs>
                <w:tab w:val="center" w:leader="none" w:pos="4153"/>
                <w:tab w:val="right" w:leader="none" w:pos="8306"/>
              </w:tabs>
              <w:spacing w:after="0"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0F4">
            <w:pPr>
              <w:widowControl w:val="0"/>
              <w:tabs>
                <w:tab w:val="center" w:leader="none" w:pos="4153"/>
                <w:tab w:val="right" w:leader="none" w:pos="8306"/>
              </w:tabs>
              <w:spacing w:after="0" w:line="240" w:lineRule="auto"/>
              <w:rPr/>
            </w:pPr>
            <w:r w:rsidDel="00000000" w:rsidR="00000000" w:rsidRPr="00000000">
              <w:rPr>
                <w:rtl w:val="0"/>
              </w:rPr>
              <w:t xml:space="preserve">5</w:t>
            </w:r>
          </w:p>
        </w:tc>
        <w:tc>
          <w:tcPr/>
          <w:p w:rsidR="00000000" w:rsidDel="00000000" w:rsidP="00000000" w:rsidRDefault="00000000" w:rsidRPr="00000000" w14:paraId="000000F5">
            <w:pPr>
              <w:widowControl w:val="0"/>
              <w:tabs>
                <w:tab w:val="center" w:leader="none" w:pos="4153"/>
                <w:tab w:val="right" w:leader="none" w:pos="8306"/>
              </w:tabs>
              <w:spacing w:after="0" w:line="240" w:lineRule="auto"/>
              <w:rPr/>
            </w:pPr>
            <w:r w:rsidDel="00000000" w:rsidR="00000000" w:rsidRPr="00000000">
              <w:rPr>
                <w:rtl w:val="0"/>
              </w:rPr>
              <w:t xml:space="preserve">Anita Juškevičienė</w:t>
            </w:r>
          </w:p>
        </w:tc>
        <w:tc>
          <w:tcPr/>
          <w:p w:rsidR="00000000" w:rsidDel="00000000" w:rsidP="00000000" w:rsidRDefault="00000000" w:rsidRPr="00000000" w14:paraId="000000F6">
            <w:pPr>
              <w:widowControl w:val="0"/>
              <w:tabs>
                <w:tab w:val="center" w:leader="none" w:pos="4153"/>
                <w:tab w:val="right" w:leader="none" w:pos="8306"/>
              </w:tabs>
              <w:spacing w:after="0" w:line="240" w:lineRule="auto"/>
              <w:rPr/>
            </w:pPr>
            <w:hyperlink r:id="rId10">
              <w:r w:rsidDel="00000000" w:rsidR="00000000" w:rsidRPr="00000000">
                <w:rPr>
                  <w:color w:val="0563c1"/>
                  <w:u w:val="single"/>
                  <w:rtl w:val="0"/>
                </w:rPr>
                <w:t xml:space="preserve">https://mif.vu.lt/lt3/apie-fakulteta/fakulteto-komisijos-ir-komitetai</w:t>
              </w:r>
            </w:hyperlink>
            <w:r w:rsidDel="00000000" w:rsidR="00000000" w:rsidRPr="00000000">
              <w:rPr>
                <w:rtl w:val="0"/>
              </w:rPr>
              <w:t xml:space="preserve"> </w:t>
            </w:r>
          </w:p>
        </w:tc>
        <w:tc>
          <w:tcPr/>
          <w:p w:rsidR="00000000" w:rsidDel="00000000" w:rsidP="00000000" w:rsidRDefault="00000000" w:rsidRPr="00000000" w14:paraId="000000F7">
            <w:pPr>
              <w:widowControl w:val="0"/>
              <w:tabs>
                <w:tab w:val="center" w:leader="none" w:pos="4153"/>
                <w:tab w:val="right" w:leader="none" w:pos="8306"/>
              </w:tabs>
              <w:spacing w:after="0" w:line="240" w:lineRule="auto"/>
              <w:rPr/>
            </w:pPr>
            <w:r w:rsidDel="00000000" w:rsidR="00000000" w:rsidRPr="00000000">
              <w:rPr>
                <w:rtl w:val="0"/>
              </w:rPr>
              <w:t xml:space="preserve">Akademinės etikos komisija, Vilniaus Universitetas MIF</w:t>
            </w:r>
          </w:p>
        </w:tc>
        <w:tc>
          <w:tcPr/>
          <w:p w:rsidR="00000000" w:rsidDel="00000000" w:rsidP="00000000" w:rsidRDefault="00000000" w:rsidRPr="00000000" w14:paraId="000000F8">
            <w:pPr>
              <w:widowControl w:val="0"/>
              <w:tabs>
                <w:tab w:val="center" w:leader="none" w:pos="4153"/>
                <w:tab w:val="right" w:leader="none" w:pos="8306"/>
              </w:tabs>
              <w:spacing w:after="0" w:line="240" w:lineRule="auto"/>
              <w:rPr/>
            </w:pPr>
            <w:r w:rsidDel="00000000" w:rsidR="00000000" w:rsidRPr="00000000">
              <w:rPr>
                <w:rtl w:val="0"/>
              </w:rPr>
              <w:t xml:space="preserve">narė</w:t>
            </w:r>
          </w:p>
        </w:tc>
        <w:tc>
          <w:tcPr/>
          <w:p w:rsidR="00000000" w:rsidDel="00000000" w:rsidP="00000000" w:rsidRDefault="00000000" w:rsidRPr="00000000" w14:paraId="000000F9">
            <w:pPr>
              <w:widowControl w:val="0"/>
              <w:tabs>
                <w:tab w:val="center" w:leader="none" w:pos="4153"/>
                <w:tab w:val="right" w:leader="none" w:pos="8306"/>
              </w:tabs>
              <w:spacing w:after="0"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0FA">
            <w:pPr>
              <w:widowControl w:val="0"/>
              <w:tabs>
                <w:tab w:val="center" w:leader="none" w:pos="4153"/>
                <w:tab w:val="right" w:leader="none" w:pos="8306"/>
              </w:tabs>
              <w:spacing w:after="0" w:line="240" w:lineRule="auto"/>
              <w:rPr/>
            </w:pPr>
            <w:r w:rsidDel="00000000" w:rsidR="00000000" w:rsidRPr="00000000">
              <w:rPr>
                <w:rtl w:val="0"/>
              </w:rPr>
              <w:t xml:space="preserve">6</w:t>
            </w:r>
          </w:p>
        </w:tc>
        <w:tc>
          <w:tcPr/>
          <w:p w:rsidR="00000000" w:rsidDel="00000000" w:rsidP="00000000" w:rsidRDefault="00000000" w:rsidRPr="00000000" w14:paraId="000000FB">
            <w:pPr>
              <w:widowControl w:val="0"/>
              <w:tabs>
                <w:tab w:val="center" w:leader="none" w:pos="4153"/>
                <w:tab w:val="right" w:leader="none" w:pos="8306"/>
              </w:tabs>
              <w:spacing w:after="0" w:line="240" w:lineRule="auto"/>
              <w:rPr/>
            </w:pPr>
            <w:r w:rsidDel="00000000" w:rsidR="00000000" w:rsidRPr="00000000">
              <w:rPr>
                <w:rtl w:val="0"/>
              </w:rPr>
              <w:t xml:space="preserve">Anita Juškevičienė</w:t>
            </w:r>
          </w:p>
        </w:tc>
        <w:tc>
          <w:tcPr/>
          <w:p w:rsidR="00000000" w:rsidDel="00000000" w:rsidP="00000000" w:rsidRDefault="00000000" w:rsidRPr="00000000" w14:paraId="000000FC">
            <w:pPr>
              <w:widowControl w:val="0"/>
              <w:tabs>
                <w:tab w:val="center" w:leader="none" w:pos="4153"/>
                <w:tab w:val="right" w:leader="none" w:pos="8306"/>
              </w:tabs>
              <w:spacing w:after="0" w:line="240" w:lineRule="auto"/>
              <w:rPr/>
            </w:pPr>
            <w:hyperlink r:id="rId11">
              <w:r w:rsidDel="00000000" w:rsidR="00000000" w:rsidRPr="00000000">
                <w:rPr>
                  <w:color w:val="0563c1"/>
                  <w:u w:val="single"/>
                  <w:rtl w:val="0"/>
                </w:rPr>
                <w:t xml:space="preserve">https://mif.vu.lt/lt3/studijos/tarptautiniai-ry%C5%A1iai/erasmus-studijos/207-lt/apie-fakulteta/program%C5%B3-komitetai/2393-studiju-programu-komitetai#informacin%C4%97s-technologijos</w:t>
              </w:r>
            </w:hyperlink>
            <w:r w:rsidDel="00000000" w:rsidR="00000000" w:rsidRPr="00000000">
              <w:rPr>
                <w:rtl w:val="0"/>
              </w:rPr>
              <w:t xml:space="preserve"> </w:t>
            </w:r>
          </w:p>
        </w:tc>
        <w:tc>
          <w:tcPr/>
          <w:p w:rsidR="00000000" w:rsidDel="00000000" w:rsidP="00000000" w:rsidRDefault="00000000" w:rsidRPr="00000000" w14:paraId="000000FD">
            <w:pPr>
              <w:widowControl w:val="0"/>
              <w:tabs>
                <w:tab w:val="center" w:leader="none" w:pos="4153"/>
                <w:tab w:val="right" w:leader="none" w:pos="8306"/>
              </w:tabs>
              <w:spacing w:after="0" w:line="240" w:lineRule="auto"/>
              <w:rPr/>
            </w:pPr>
            <w:r w:rsidDel="00000000" w:rsidR="00000000" w:rsidRPr="00000000">
              <w:rPr>
                <w:rtl w:val="0"/>
              </w:rPr>
              <w:t xml:space="preserve">Informacinių technologijų studijų programos komitetas, Vilniaus Universitetas MIF</w:t>
            </w:r>
          </w:p>
        </w:tc>
        <w:tc>
          <w:tcPr/>
          <w:p w:rsidR="00000000" w:rsidDel="00000000" w:rsidP="00000000" w:rsidRDefault="00000000" w:rsidRPr="00000000" w14:paraId="000000FE">
            <w:pPr>
              <w:widowControl w:val="0"/>
              <w:tabs>
                <w:tab w:val="center" w:leader="none" w:pos="4153"/>
                <w:tab w:val="right" w:leader="none" w:pos="8306"/>
              </w:tabs>
              <w:spacing w:after="0" w:line="240" w:lineRule="auto"/>
              <w:rPr/>
            </w:pPr>
            <w:r w:rsidDel="00000000" w:rsidR="00000000" w:rsidRPr="00000000">
              <w:rPr>
                <w:rtl w:val="0"/>
              </w:rPr>
              <w:t xml:space="preserve">narė</w:t>
            </w:r>
          </w:p>
        </w:tc>
        <w:tc>
          <w:tcPr/>
          <w:p w:rsidR="00000000" w:rsidDel="00000000" w:rsidP="00000000" w:rsidRDefault="00000000" w:rsidRPr="00000000" w14:paraId="000000FF">
            <w:pPr>
              <w:widowControl w:val="0"/>
              <w:tabs>
                <w:tab w:val="center" w:leader="none" w:pos="4153"/>
                <w:tab w:val="right" w:leader="none" w:pos="8306"/>
              </w:tabs>
              <w:spacing w:after="0"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00">
            <w:pPr>
              <w:widowControl w:val="0"/>
              <w:tabs>
                <w:tab w:val="center" w:leader="none" w:pos="4153"/>
                <w:tab w:val="right" w:leader="none" w:pos="8306"/>
              </w:tabs>
              <w:spacing w:after="0" w:line="240" w:lineRule="auto"/>
              <w:rPr/>
            </w:pPr>
            <w:r w:rsidDel="00000000" w:rsidR="00000000" w:rsidRPr="00000000">
              <w:rPr>
                <w:rtl w:val="0"/>
              </w:rPr>
              <w:t xml:space="preserve">7</w:t>
            </w:r>
          </w:p>
        </w:tc>
        <w:tc>
          <w:tcPr/>
          <w:p w:rsidR="00000000" w:rsidDel="00000000" w:rsidP="00000000" w:rsidRDefault="00000000" w:rsidRPr="00000000" w14:paraId="00000101">
            <w:pPr>
              <w:widowControl w:val="0"/>
              <w:tabs>
                <w:tab w:val="center" w:leader="none" w:pos="4153"/>
                <w:tab w:val="right" w:leader="none" w:pos="8306"/>
              </w:tabs>
              <w:spacing w:after="0" w:line="240" w:lineRule="auto"/>
              <w:rPr/>
            </w:pPr>
            <w:r w:rsidDel="00000000" w:rsidR="00000000" w:rsidRPr="00000000">
              <w:rPr>
                <w:rtl w:val="0"/>
              </w:rPr>
              <w:t xml:space="preserve">Tatjana Jevsikova</w:t>
            </w:r>
          </w:p>
        </w:tc>
        <w:tc>
          <w:tcPr/>
          <w:p w:rsidR="00000000" w:rsidDel="00000000" w:rsidP="00000000" w:rsidRDefault="00000000" w:rsidRPr="00000000" w14:paraId="00000102">
            <w:pPr>
              <w:widowControl w:val="0"/>
              <w:tabs>
                <w:tab w:val="center" w:leader="none" w:pos="4153"/>
                <w:tab w:val="right" w:leader="none" w:pos="8306"/>
              </w:tabs>
              <w:spacing w:after="0" w:line="240" w:lineRule="auto"/>
              <w:rPr/>
            </w:pPr>
            <w:r w:rsidDel="00000000" w:rsidR="00000000" w:rsidRPr="00000000">
              <w:rPr>
                <w:rtl w:val="0"/>
              </w:rPr>
              <w:t xml:space="preserve">Ikimokyklinio ugdymo turinio kaitos darbo grupės narė. Parengtos ikimokyklinio ugdymo gairės 2023-09-04 Nr. 2023-17350: https://www.e-tar.lt/portal/lt/legalAct/be8a5a304add11ee9de9e7e0fd363afc</w:t>
            </w:r>
          </w:p>
        </w:tc>
        <w:tc>
          <w:tcPr/>
          <w:p w:rsidR="00000000" w:rsidDel="00000000" w:rsidP="00000000" w:rsidRDefault="00000000" w:rsidRPr="00000000" w14:paraId="00000103">
            <w:pPr>
              <w:widowControl w:val="0"/>
              <w:tabs>
                <w:tab w:val="center" w:leader="none" w:pos="4153"/>
                <w:tab w:val="right" w:leader="none" w:pos="8306"/>
              </w:tabs>
              <w:spacing w:after="0" w:line="240" w:lineRule="auto"/>
              <w:rPr/>
            </w:pPr>
            <w:r w:rsidDel="00000000" w:rsidR="00000000" w:rsidRPr="00000000">
              <w:rPr>
                <w:rtl w:val="0"/>
              </w:rPr>
              <w:t xml:space="preserve">ŠMSM NŠA</w:t>
            </w:r>
          </w:p>
        </w:tc>
        <w:tc>
          <w:tcPr/>
          <w:p w:rsidR="00000000" w:rsidDel="00000000" w:rsidP="00000000" w:rsidRDefault="00000000" w:rsidRPr="00000000" w14:paraId="00000104">
            <w:pPr>
              <w:widowControl w:val="0"/>
              <w:tabs>
                <w:tab w:val="center" w:leader="none" w:pos="4153"/>
                <w:tab w:val="right" w:leader="none" w:pos="8306"/>
              </w:tabs>
              <w:spacing w:after="0" w:line="240" w:lineRule="auto"/>
              <w:rPr/>
            </w:pPr>
            <w:r w:rsidDel="00000000" w:rsidR="00000000" w:rsidRPr="00000000">
              <w:rPr>
                <w:rtl w:val="0"/>
              </w:rPr>
              <w:t xml:space="preserve">narė</w:t>
            </w:r>
          </w:p>
        </w:tc>
        <w:tc>
          <w:tcPr/>
          <w:p w:rsidR="00000000" w:rsidDel="00000000" w:rsidP="00000000" w:rsidRDefault="00000000" w:rsidRPr="00000000" w14:paraId="00000105">
            <w:pPr>
              <w:widowControl w:val="0"/>
              <w:tabs>
                <w:tab w:val="center" w:leader="none" w:pos="4153"/>
                <w:tab w:val="right" w:leader="none" w:pos="8306"/>
              </w:tabs>
              <w:spacing w:after="0"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06">
            <w:pPr>
              <w:widowControl w:val="0"/>
              <w:tabs>
                <w:tab w:val="center" w:leader="none" w:pos="4153"/>
                <w:tab w:val="right" w:leader="none" w:pos="8306"/>
              </w:tabs>
              <w:spacing w:after="0" w:line="240" w:lineRule="auto"/>
              <w:rPr/>
            </w:pPr>
            <w:r w:rsidDel="00000000" w:rsidR="00000000" w:rsidRPr="00000000">
              <w:rPr>
                <w:rtl w:val="0"/>
              </w:rPr>
            </w:r>
          </w:p>
        </w:tc>
        <w:tc>
          <w:tcPr/>
          <w:p w:rsidR="00000000" w:rsidDel="00000000" w:rsidP="00000000" w:rsidRDefault="00000000" w:rsidRPr="00000000" w14:paraId="00000107">
            <w:pPr>
              <w:widowControl w:val="0"/>
              <w:tabs>
                <w:tab w:val="center" w:leader="none" w:pos="4153"/>
                <w:tab w:val="right" w:leader="none" w:pos="8306"/>
              </w:tabs>
              <w:spacing w:after="0" w:line="240" w:lineRule="auto"/>
              <w:rPr/>
            </w:pPr>
            <w:r w:rsidDel="00000000" w:rsidR="00000000" w:rsidRPr="00000000">
              <w:rPr>
                <w:rtl w:val="0"/>
              </w:rPr>
            </w:r>
          </w:p>
        </w:tc>
        <w:tc>
          <w:tcPr/>
          <w:p w:rsidR="00000000" w:rsidDel="00000000" w:rsidP="00000000" w:rsidRDefault="00000000" w:rsidRPr="00000000" w14:paraId="00000108">
            <w:pPr>
              <w:widowControl w:val="0"/>
              <w:tabs>
                <w:tab w:val="center" w:leader="none" w:pos="4153"/>
                <w:tab w:val="right" w:leader="none" w:pos="8306"/>
              </w:tabs>
              <w:spacing w:after="0" w:line="240" w:lineRule="auto"/>
              <w:rPr/>
            </w:pPr>
            <w:r w:rsidDel="00000000" w:rsidR="00000000" w:rsidRPr="00000000">
              <w:rPr>
                <w:rtl w:val="0"/>
              </w:rPr>
            </w:r>
          </w:p>
        </w:tc>
        <w:tc>
          <w:tcPr/>
          <w:p w:rsidR="00000000" w:rsidDel="00000000" w:rsidP="00000000" w:rsidRDefault="00000000" w:rsidRPr="00000000" w14:paraId="00000109">
            <w:pPr>
              <w:widowControl w:val="0"/>
              <w:tabs>
                <w:tab w:val="center" w:leader="none" w:pos="4153"/>
                <w:tab w:val="right" w:leader="none" w:pos="8306"/>
              </w:tabs>
              <w:spacing w:after="0" w:line="240" w:lineRule="auto"/>
              <w:rPr/>
            </w:pPr>
            <w:r w:rsidDel="00000000" w:rsidR="00000000" w:rsidRPr="00000000">
              <w:rPr>
                <w:rtl w:val="0"/>
              </w:rPr>
            </w:r>
          </w:p>
        </w:tc>
        <w:tc>
          <w:tcPr/>
          <w:p w:rsidR="00000000" w:rsidDel="00000000" w:rsidP="00000000" w:rsidRDefault="00000000" w:rsidRPr="00000000" w14:paraId="0000010A">
            <w:pPr>
              <w:widowControl w:val="0"/>
              <w:tabs>
                <w:tab w:val="center" w:leader="none" w:pos="4153"/>
                <w:tab w:val="right" w:leader="none" w:pos="8306"/>
              </w:tabs>
              <w:spacing w:after="0" w:line="240" w:lineRule="auto"/>
              <w:rPr/>
            </w:pPr>
            <w:r w:rsidDel="00000000" w:rsidR="00000000" w:rsidRPr="00000000">
              <w:rPr>
                <w:rtl w:val="0"/>
              </w:rPr>
            </w:r>
          </w:p>
        </w:tc>
        <w:tc>
          <w:tcPr/>
          <w:p w:rsidR="00000000" w:rsidDel="00000000" w:rsidP="00000000" w:rsidRDefault="00000000" w:rsidRPr="00000000" w14:paraId="0000010B">
            <w:pPr>
              <w:widowControl w:val="0"/>
              <w:tabs>
                <w:tab w:val="center" w:leader="none" w:pos="4153"/>
                <w:tab w:val="right" w:leader="none" w:pos="8306"/>
              </w:tabs>
              <w:spacing w:after="0"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0C">
            <w:pPr>
              <w:widowControl w:val="0"/>
              <w:tabs>
                <w:tab w:val="center" w:leader="none" w:pos="4153"/>
                <w:tab w:val="right" w:leader="none" w:pos="8306"/>
              </w:tabs>
              <w:spacing w:after="0" w:line="240" w:lineRule="auto"/>
              <w:rPr/>
            </w:pPr>
            <w:r w:rsidDel="00000000" w:rsidR="00000000" w:rsidRPr="00000000">
              <w:rPr>
                <w:rtl w:val="0"/>
              </w:rPr>
            </w:r>
          </w:p>
        </w:tc>
        <w:tc>
          <w:tcPr/>
          <w:p w:rsidR="00000000" w:rsidDel="00000000" w:rsidP="00000000" w:rsidRDefault="00000000" w:rsidRPr="00000000" w14:paraId="0000010D">
            <w:pPr>
              <w:widowControl w:val="0"/>
              <w:tabs>
                <w:tab w:val="center" w:leader="none" w:pos="4153"/>
                <w:tab w:val="right" w:leader="none" w:pos="8306"/>
              </w:tabs>
              <w:spacing w:after="0" w:line="240" w:lineRule="auto"/>
              <w:rPr/>
            </w:pPr>
            <w:r w:rsidDel="00000000" w:rsidR="00000000" w:rsidRPr="00000000">
              <w:rPr>
                <w:rtl w:val="0"/>
              </w:rPr>
            </w:r>
          </w:p>
        </w:tc>
        <w:tc>
          <w:tcPr/>
          <w:p w:rsidR="00000000" w:rsidDel="00000000" w:rsidP="00000000" w:rsidRDefault="00000000" w:rsidRPr="00000000" w14:paraId="0000010E">
            <w:pPr>
              <w:widowControl w:val="0"/>
              <w:tabs>
                <w:tab w:val="center" w:leader="none" w:pos="4153"/>
                <w:tab w:val="right" w:leader="none" w:pos="8306"/>
              </w:tabs>
              <w:spacing w:after="0" w:line="240" w:lineRule="auto"/>
              <w:rPr/>
            </w:pPr>
            <w:r w:rsidDel="00000000" w:rsidR="00000000" w:rsidRPr="00000000">
              <w:rPr>
                <w:rtl w:val="0"/>
              </w:rPr>
            </w:r>
          </w:p>
        </w:tc>
        <w:tc>
          <w:tcPr/>
          <w:p w:rsidR="00000000" w:rsidDel="00000000" w:rsidP="00000000" w:rsidRDefault="00000000" w:rsidRPr="00000000" w14:paraId="0000010F">
            <w:pPr>
              <w:widowControl w:val="0"/>
              <w:tabs>
                <w:tab w:val="center" w:leader="none" w:pos="4153"/>
                <w:tab w:val="right" w:leader="none" w:pos="8306"/>
              </w:tabs>
              <w:spacing w:after="0" w:line="240" w:lineRule="auto"/>
              <w:rPr/>
            </w:pPr>
            <w:r w:rsidDel="00000000" w:rsidR="00000000" w:rsidRPr="00000000">
              <w:rPr>
                <w:rtl w:val="0"/>
              </w:rPr>
            </w:r>
          </w:p>
        </w:tc>
        <w:tc>
          <w:tcPr/>
          <w:p w:rsidR="00000000" w:rsidDel="00000000" w:rsidP="00000000" w:rsidRDefault="00000000" w:rsidRPr="00000000" w14:paraId="00000110">
            <w:pPr>
              <w:widowControl w:val="0"/>
              <w:tabs>
                <w:tab w:val="center" w:leader="none" w:pos="4153"/>
                <w:tab w:val="right" w:leader="none" w:pos="8306"/>
              </w:tabs>
              <w:spacing w:after="0" w:line="240" w:lineRule="auto"/>
              <w:rPr/>
            </w:pPr>
            <w:r w:rsidDel="00000000" w:rsidR="00000000" w:rsidRPr="00000000">
              <w:rPr>
                <w:rtl w:val="0"/>
              </w:rPr>
            </w:r>
          </w:p>
        </w:tc>
        <w:tc>
          <w:tcPr/>
          <w:p w:rsidR="00000000" w:rsidDel="00000000" w:rsidP="00000000" w:rsidRDefault="00000000" w:rsidRPr="00000000" w14:paraId="00000111">
            <w:pPr>
              <w:widowControl w:val="0"/>
              <w:tabs>
                <w:tab w:val="center" w:leader="none" w:pos="4153"/>
                <w:tab w:val="right" w:leader="none" w:pos="8306"/>
              </w:tabs>
              <w:spacing w:after="0" w:line="240" w:lineRule="auto"/>
              <w:rPr/>
            </w:pPr>
            <w:r w:rsidDel="00000000" w:rsidR="00000000" w:rsidRPr="00000000">
              <w:rPr>
                <w:rtl w:val="0"/>
              </w:rPr>
            </w:r>
          </w:p>
        </w:tc>
      </w:tr>
    </w:tbl>
    <w:p w:rsidR="00000000" w:rsidDel="00000000" w:rsidP="00000000" w:rsidRDefault="00000000" w:rsidRPr="00000000" w14:paraId="00000112">
      <w:pPr>
        <w:spacing w:after="0" w:line="240" w:lineRule="auto"/>
        <w:rPr/>
      </w:pPr>
      <w:r w:rsidDel="00000000" w:rsidR="00000000" w:rsidRPr="00000000">
        <w:rPr>
          <w:rtl w:val="0"/>
        </w:rPr>
      </w:r>
    </w:p>
    <w:p w:rsidR="00000000" w:rsidDel="00000000" w:rsidP="00000000" w:rsidRDefault="00000000" w:rsidRPr="00000000" w14:paraId="00000113">
      <w:pPr>
        <w:spacing w:after="0" w:line="240" w:lineRule="auto"/>
        <w:rPr>
          <w:b w:val="1"/>
        </w:rPr>
      </w:pPr>
      <w:r w:rsidDel="00000000" w:rsidR="00000000" w:rsidRPr="00000000">
        <w:rPr>
          <w:b w:val="1"/>
          <w:rtl w:val="0"/>
        </w:rPr>
        <w:t xml:space="preserve">8. Visuomenei ar ūkio subjektams suteiktų svarbiausių konsultacijų sąrašas</w:t>
      </w:r>
    </w:p>
    <w:tbl>
      <w:tblPr>
        <w:tblStyle w:val="Table8"/>
        <w:tblW w:w="152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91"/>
        <w:gridCol w:w="1772"/>
        <w:gridCol w:w="2835"/>
        <w:gridCol w:w="3544"/>
        <w:gridCol w:w="2693"/>
        <w:gridCol w:w="3895"/>
        <w:tblGridChange w:id="0">
          <w:tblGrid>
            <w:gridCol w:w="491"/>
            <w:gridCol w:w="1772"/>
            <w:gridCol w:w="2835"/>
            <w:gridCol w:w="3544"/>
            <w:gridCol w:w="2693"/>
            <w:gridCol w:w="3895"/>
          </w:tblGrid>
        </w:tblGridChange>
      </w:tblGrid>
      <w:tr>
        <w:trPr>
          <w:cantSplit w:val="0"/>
          <w:tblHeader w:val="0"/>
        </w:trPr>
        <w:tc>
          <w:tcPr>
            <w:shd w:fill="f2f2f2" w:val="clear"/>
            <w:vAlign w:val="center"/>
          </w:tcPr>
          <w:p w:rsidR="00000000" w:rsidDel="00000000" w:rsidP="00000000" w:rsidRDefault="00000000" w:rsidRPr="00000000" w14:paraId="00000114">
            <w:pPr>
              <w:widowControl w:val="0"/>
              <w:tabs>
                <w:tab w:val="center" w:leader="none" w:pos="4153"/>
                <w:tab w:val="right" w:leader="none" w:pos="8306"/>
              </w:tabs>
              <w:spacing w:after="0" w:line="240" w:lineRule="auto"/>
              <w:jc w:val="center"/>
              <w:rPr/>
            </w:pPr>
            <w:r w:rsidDel="00000000" w:rsidR="00000000" w:rsidRPr="00000000">
              <w:rPr>
                <w:rtl w:val="0"/>
              </w:rPr>
              <w:t xml:space="preserve">Eil. Nr.</w:t>
            </w:r>
          </w:p>
        </w:tc>
        <w:tc>
          <w:tcPr>
            <w:shd w:fill="f2f2f2" w:val="clear"/>
            <w:vAlign w:val="center"/>
          </w:tcPr>
          <w:p w:rsidR="00000000" w:rsidDel="00000000" w:rsidP="00000000" w:rsidRDefault="00000000" w:rsidRPr="00000000" w14:paraId="00000115">
            <w:pPr>
              <w:widowControl w:val="0"/>
              <w:tabs>
                <w:tab w:val="center" w:leader="none" w:pos="4153"/>
                <w:tab w:val="right" w:leader="none" w:pos="8306"/>
              </w:tabs>
              <w:spacing w:after="0" w:line="240" w:lineRule="auto"/>
              <w:jc w:val="center"/>
              <w:rPr/>
            </w:pPr>
            <w:r w:rsidDel="00000000" w:rsidR="00000000" w:rsidRPr="00000000">
              <w:rPr>
                <w:rtl w:val="0"/>
              </w:rPr>
              <w:t xml:space="preserve">Vardas, Pavardė</w:t>
            </w:r>
          </w:p>
        </w:tc>
        <w:tc>
          <w:tcPr>
            <w:shd w:fill="f2f2f2" w:val="clear"/>
            <w:vAlign w:val="center"/>
          </w:tcPr>
          <w:p w:rsidR="00000000" w:rsidDel="00000000" w:rsidP="00000000" w:rsidRDefault="00000000" w:rsidRPr="00000000" w14:paraId="00000116">
            <w:pPr>
              <w:widowControl w:val="0"/>
              <w:tabs>
                <w:tab w:val="center" w:leader="none" w:pos="4153"/>
                <w:tab w:val="right" w:leader="none" w:pos="8306"/>
              </w:tabs>
              <w:spacing w:after="0" w:line="240" w:lineRule="auto"/>
              <w:jc w:val="center"/>
              <w:rPr/>
            </w:pPr>
            <w:r w:rsidDel="00000000" w:rsidR="00000000" w:rsidRPr="00000000">
              <w:rPr>
                <w:rtl w:val="0"/>
              </w:rPr>
              <w:t xml:space="preserve">Konsultacijos pavadinimas </w:t>
            </w:r>
          </w:p>
        </w:tc>
        <w:tc>
          <w:tcPr>
            <w:shd w:fill="f2f2f2" w:val="clear"/>
            <w:vAlign w:val="center"/>
          </w:tcPr>
          <w:p w:rsidR="00000000" w:rsidDel="00000000" w:rsidP="00000000" w:rsidRDefault="00000000" w:rsidRPr="00000000" w14:paraId="00000117">
            <w:pPr>
              <w:widowControl w:val="0"/>
              <w:tabs>
                <w:tab w:val="center" w:leader="none" w:pos="4153"/>
                <w:tab w:val="right" w:leader="none" w:pos="8306"/>
              </w:tabs>
              <w:spacing w:after="0" w:line="240" w:lineRule="auto"/>
              <w:jc w:val="center"/>
              <w:rPr/>
            </w:pPr>
            <w:r w:rsidDel="00000000" w:rsidR="00000000" w:rsidRPr="00000000">
              <w:rPr>
                <w:rtl w:val="0"/>
              </w:rPr>
              <w:t xml:space="preserve">Konsultacijos objektas</w:t>
            </w:r>
          </w:p>
        </w:tc>
        <w:tc>
          <w:tcPr>
            <w:shd w:fill="f2f2f2" w:val="clear"/>
            <w:vAlign w:val="center"/>
          </w:tcPr>
          <w:p w:rsidR="00000000" w:rsidDel="00000000" w:rsidP="00000000" w:rsidRDefault="00000000" w:rsidRPr="00000000" w14:paraId="00000118">
            <w:pPr>
              <w:widowControl w:val="0"/>
              <w:tabs>
                <w:tab w:val="center" w:leader="none" w:pos="4153"/>
                <w:tab w:val="right" w:leader="none" w:pos="8306"/>
              </w:tabs>
              <w:spacing w:after="0" w:line="240" w:lineRule="auto"/>
              <w:jc w:val="center"/>
              <w:rPr/>
            </w:pPr>
            <w:r w:rsidDel="00000000" w:rsidR="00000000" w:rsidRPr="00000000">
              <w:rPr>
                <w:rtl w:val="0"/>
              </w:rPr>
              <w:t xml:space="preserve">Konsultaciją liudijanti pridedamas dokumentas ar URL nuoroda</w:t>
            </w:r>
          </w:p>
        </w:tc>
        <w:tc>
          <w:tcPr>
            <w:tcBorders>
              <w:right w:color="000000" w:space="0" w:sz="4" w:val="single"/>
            </w:tcBorders>
            <w:shd w:fill="f2f2f2" w:val="clear"/>
            <w:vAlign w:val="center"/>
          </w:tcPr>
          <w:p w:rsidR="00000000" w:rsidDel="00000000" w:rsidP="00000000" w:rsidRDefault="00000000" w:rsidRPr="00000000" w14:paraId="00000119">
            <w:pPr>
              <w:widowControl w:val="0"/>
              <w:tabs>
                <w:tab w:val="center" w:leader="none" w:pos="4153"/>
                <w:tab w:val="right" w:leader="none" w:pos="8306"/>
              </w:tabs>
              <w:spacing w:after="0" w:line="240" w:lineRule="auto"/>
              <w:jc w:val="center"/>
              <w:rPr/>
            </w:pPr>
            <w:r w:rsidDel="00000000" w:rsidR="00000000" w:rsidRPr="00000000">
              <w:rPr>
                <w:rtl w:val="0"/>
              </w:rPr>
              <w:t xml:space="preserve">Paaiškinimas</w:t>
            </w:r>
          </w:p>
        </w:tc>
      </w:tr>
      <w:tr>
        <w:trPr>
          <w:cantSplit w:val="0"/>
          <w:tblHeader w:val="0"/>
        </w:trPr>
        <w:tc>
          <w:tcPr/>
          <w:p w:rsidR="00000000" w:rsidDel="00000000" w:rsidP="00000000" w:rsidRDefault="00000000" w:rsidRPr="00000000" w14:paraId="0000011A">
            <w:pPr>
              <w:widowControl w:val="0"/>
              <w:tabs>
                <w:tab w:val="center" w:leader="none" w:pos="4153"/>
                <w:tab w:val="right" w:leader="none" w:pos="8306"/>
              </w:tabs>
              <w:spacing w:after="0" w:line="240" w:lineRule="auto"/>
              <w:rPr/>
            </w:pPr>
            <w:r w:rsidDel="00000000" w:rsidR="00000000" w:rsidRPr="00000000">
              <w:rPr>
                <w:rtl w:val="0"/>
              </w:rPr>
            </w:r>
          </w:p>
        </w:tc>
        <w:tc>
          <w:tcPr/>
          <w:p w:rsidR="00000000" w:rsidDel="00000000" w:rsidP="00000000" w:rsidRDefault="00000000" w:rsidRPr="00000000" w14:paraId="0000011B">
            <w:pPr>
              <w:widowControl w:val="0"/>
              <w:tabs>
                <w:tab w:val="center" w:leader="none" w:pos="4153"/>
                <w:tab w:val="right" w:leader="none" w:pos="8306"/>
              </w:tabs>
              <w:spacing w:after="0" w:line="240" w:lineRule="auto"/>
              <w:rPr/>
            </w:pPr>
            <w:r w:rsidDel="00000000" w:rsidR="00000000" w:rsidRPr="00000000">
              <w:rPr>
                <w:rtl w:val="0"/>
              </w:rPr>
            </w:r>
          </w:p>
        </w:tc>
        <w:tc>
          <w:tcPr/>
          <w:p w:rsidR="00000000" w:rsidDel="00000000" w:rsidP="00000000" w:rsidRDefault="00000000" w:rsidRPr="00000000" w14:paraId="0000011C">
            <w:pPr>
              <w:widowControl w:val="0"/>
              <w:tabs>
                <w:tab w:val="center" w:leader="none" w:pos="4153"/>
                <w:tab w:val="right" w:leader="none" w:pos="8306"/>
              </w:tabs>
              <w:spacing w:after="0" w:line="240" w:lineRule="auto"/>
              <w:rPr/>
            </w:pPr>
            <w:r w:rsidDel="00000000" w:rsidR="00000000" w:rsidRPr="00000000">
              <w:rPr>
                <w:rtl w:val="0"/>
              </w:rPr>
            </w:r>
          </w:p>
        </w:tc>
        <w:tc>
          <w:tcPr/>
          <w:p w:rsidR="00000000" w:rsidDel="00000000" w:rsidP="00000000" w:rsidRDefault="00000000" w:rsidRPr="00000000" w14:paraId="0000011D">
            <w:pPr>
              <w:widowControl w:val="0"/>
              <w:tabs>
                <w:tab w:val="center" w:leader="none" w:pos="4153"/>
                <w:tab w:val="right" w:leader="none" w:pos="8306"/>
              </w:tabs>
              <w:spacing w:after="0" w:line="240" w:lineRule="auto"/>
              <w:rPr/>
            </w:pPr>
            <w:r w:rsidDel="00000000" w:rsidR="00000000" w:rsidRPr="00000000">
              <w:rPr>
                <w:rtl w:val="0"/>
              </w:rPr>
            </w:r>
          </w:p>
        </w:tc>
        <w:tc>
          <w:tcPr/>
          <w:p w:rsidR="00000000" w:rsidDel="00000000" w:rsidP="00000000" w:rsidRDefault="00000000" w:rsidRPr="00000000" w14:paraId="0000011E">
            <w:pPr>
              <w:widowControl w:val="0"/>
              <w:tabs>
                <w:tab w:val="center" w:leader="none" w:pos="4153"/>
                <w:tab w:val="right" w:leader="none" w:pos="8306"/>
              </w:tabs>
              <w:spacing w:after="0" w:line="240" w:lineRule="auto"/>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1F">
            <w:pPr>
              <w:widowControl w:val="0"/>
              <w:tabs>
                <w:tab w:val="center" w:leader="none" w:pos="4153"/>
                <w:tab w:val="right" w:leader="none" w:pos="8306"/>
              </w:tabs>
              <w:spacing w:after="0" w:line="240" w:lineRule="auto"/>
              <w:rPr/>
            </w:pPr>
            <w:r w:rsidDel="00000000" w:rsidR="00000000" w:rsidRPr="00000000">
              <w:rPr>
                <w:rtl w:val="0"/>
              </w:rPr>
            </w:r>
          </w:p>
        </w:tc>
      </w:tr>
    </w:tbl>
    <w:p w:rsidR="00000000" w:rsidDel="00000000" w:rsidP="00000000" w:rsidRDefault="00000000" w:rsidRPr="00000000" w14:paraId="00000120">
      <w:pPr>
        <w:spacing w:after="0" w:line="240" w:lineRule="auto"/>
        <w:rPr/>
      </w:pPr>
      <w:r w:rsidDel="00000000" w:rsidR="00000000" w:rsidRPr="00000000">
        <w:rPr>
          <w:rtl w:val="0"/>
        </w:rPr>
      </w:r>
    </w:p>
    <w:p w:rsidR="00000000" w:rsidDel="00000000" w:rsidP="00000000" w:rsidRDefault="00000000" w:rsidRPr="00000000" w14:paraId="00000121">
      <w:pPr>
        <w:spacing w:after="0" w:line="240" w:lineRule="auto"/>
        <w:rPr>
          <w:b w:val="1"/>
        </w:rPr>
      </w:pPr>
      <w:r w:rsidDel="00000000" w:rsidR="00000000" w:rsidRPr="00000000">
        <w:rPr>
          <w:b w:val="1"/>
          <w:rtl w:val="0"/>
        </w:rPr>
        <w:t xml:space="preserve">9. Tyrėjų narysčių mokslinių žurnalų redakcinėse kolegijose svarbiausių atvejų sąrašas</w:t>
      </w:r>
    </w:p>
    <w:tbl>
      <w:tblPr>
        <w:tblStyle w:val="Table9"/>
        <w:tblW w:w="1538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91"/>
        <w:gridCol w:w="1746"/>
        <w:gridCol w:w="1516"/>
        <w:gridCol w:w="4438"/>
        <w:gridCol w:w="3869"/>
        <w:gridCol w:w="3329"/>
        <w:tblGridChange w:id="0">
          <w:tblGrid>
            <w:gridCol w:w="491"/>
            <w:gridCol w:w="1746"/>
            <w:gridCol w:w="1516"/>
            <w:gridCol w:w="4438"/>
            <w:gridCol w:w="3869"/>
            <w:gridCol w:w="3329"/>
          </w:tblGrid>
        </w:tblGridChange>
      </w:tblGrid>
      <w:tr>
        <w:trPr>
          <w:cantSplit w:val="0"/>
          <w:tblHeader w:val="0"/>
        </w:trPr>
        <w:tc>
          <w:tcPr>
            <w:shd w:fill="f2f2f2" w:val="clear"/>
            <w:vAlign w:val="center"/>
          </w:tcPr>
          <w:p w:rsidR="00000000" w:rsidDel="00000000" w:rsidP="00000000" w:rsidRDefault="00000000" w:rsidRPr="00000000" w14:paraId="00000122">
            <w:pPr>
              <w:widowControl w:val="0"/>
              <w:tabs>
                <w:tab w:val="center" w:leader="none" w:pos="4153"/>
                <w:tab w:val="right" w:leader="none" w:pos="8306"/>
              </w:tabs>
              <w:spacing w:after="0" w:line="240" w:lineRule="auto"/>
              <w:jc w:val="center"/>
              <w:rPr/>
            </w:pPr>
            <w:r w:rsidDel="00000000" w:rsidR="00000000" w:rsidRPr="00000000">
              <w:rPr>
                <w:rtl w:val="0"/>
              </w:rPr>
              <w:t xml:space="preserve">Eil. Nr.</w:t>
            </w:r>
          </w:p>
        </w:tc>
        <w:tc>
          <w:tcPr>
            <w:shd w:fill="f2f2f2" w:val="clear"/>
            <w:vAlign w:val="center"/>
          </w:tcPr>
          <w:p w:rsidR="00000000" w:rsidDel="00000000" w:rsidP="00000000" w:rsidRDefault="00000000" w:rsidRPr="00000000" w14:paraId="00000123">
            <w:pPr>
              <w:widowControl w:val="0"/>
              <w:tabs>
                <w:tab w:val="center" w:leader="none" w:pos="4153"/>
                <w:tab w:val="right" w:leader="none" w:pos="8306"/>
              </w:tabs>
              <w:spacing w:after="0" w:line="240" w:lineRule="auto"/>
              <w:jc w:val="center"/>
              <w:rPr/>
            </w:pPr>
            <w:r w:rsidDel="00000000" w:rsidR="00000000" w:rsidRPr="00000000">
              <w:rPr>
                <w:rtl w:val="0"/>
              </w:rPr>
              <w:t xml:space="preserve">Vardas, Pavardė</w:t>
            </w:r>
          </w:p>
        </w:tc>
        <w:tc>
          <w:tcPr>
            <w:shd w:fill="f2f2f2" w:val="clear"/>
            <w:vAlign w:val="center"/>
          </w:tcPr>
          <w:p w:rsidR="00000000" w:rsidDel="00000000" w:rsidP="00000000" w:rsidRDefault="00000000" w:rsidRPr="00000000" w14:paraId="00000124">
            <w:pPr>
              <w:widowControl w:val="0"/>
              <w:tabs>
                <w:tab w:val="center" w:leader="none" w:pos="4153"/>
                <w:tab w:val="right" w:leader="none" w:pos="8306"/>
              </w:tabs>
              <w:spacing w:after="0" w:line="240" w:lineRule="auto"/>
              <w:ind w:right="-106"/>
              <w:jc w:val="center"/>
              <w:rPr/>
            </w:pPr>
            <w:r w:rsidDel="00000000" w:rsidR="00000000" w:rsidRPr="00000000">
              <w:rPr>
                <w:rtl w:val="0"/>
              </w:rPr>
              <w:t xml:space="preserve">Periodo pradžia – periodo pabaiga</w:t>
            </w:r>
          </w:p>
        </w:tc>
        <w:tc>
          <w:tcPr>
            <w:shd w:fill="f2f2f2" w:val="clear"/>
            <w:vAlign w:val="center"/>
          </w:tcPr>
          <w:p w:rsidR="00000000" w:rsidDel="00000000" w:rsidP="00000000" w:rsidRDefault="00000000" w:rsidRPr="00000000" w14:paraId="00000125">
            <w:pPr>
              <w:widowControl w:val="0"/>
              <w:tabs>
                <w:tab w:val="center" w:leader="none" w:pos="4153"/>
                <w:tab w:val="right" w:leader="none" w:pos="8306"/>
              </w:tabs>
              <w:spacing w:after="0" w:line="240" w:lineRule="auto"/>
              <w:jc w:val="center"/>
              <w:rPr/>
            </w:pPr>
            <w:r w:rsidDel="00000000" w:rsidR="00000000" w:rsidRPr="00000000">
              <w:rPr>
                <w:rtl w:val="0"/>
              </w:rPr>
              <w:t xml:space="preserve">Nuoroda į žurnalą (</w:t>
            </w:r>
            <w:r w:rsidDel="00000000" w:rsidR="00000000" w:rsidRPr="00000000">
              <w:rPr>
                <w:i w:val="1"/>
                <w:rtl w:val="0"/>
              </w:rPr>
              <w:t xml:space="preserve">URL</w:t>
            </w:r>
            <w:r w:rsidDel="00000000" w:rsidR="00000000" w:rsidRPr="00000000">
              <w:rPr>
                <w:rtl w:val="0"/>
              </w:rPr>
              <w:t xml:space="preserve">)</w:t>
            </w:r>
          </w:p>
        </w:tc>
        <w:tc>
          <w:tcPr>
            <w:shd w:fill="f2f2f2" w:val="clear"/>
            <w:vAlign w:val="center"/>
          </w:tcPr>
          <w:p w:rsidR="00000000" w:rsidDel="00000000" w:rsidP="00000000" w:rsidRDefault="00000000" w:rsidRPr="00000000" w14:paraId="00000126">
            <w:pPr>
              <w:widowControl w:val="0"/>
              <w:tabs>
                <w:tab w:val="center" w:leader="none" w:pos="4153"/>
                <w:tab w:val="right" w:leader="none" w:pos="8306"/>
              </w:tabs>
              <w:spacing w:after="0" w:line="240" w:lineRule="auto"/>
              <w:jc w:val="center"/>
              <w:rPr/>
            </w:pPr>
            <w:r w:rsidDel="00000000" w:rsidR="00000000" w:rsidRPr="00000000">
              <w:rPr>
                <w:rtl w:val="0"/>
              </w:rPr>
              <w:t xml:space="preserve">Žurnalas (pavadinimas ir leidykla)</w:t>
            </w:r>
          </w:p>
        </w:tc>
        <w:tc>
          <w:tcPr>
            <w:shd w:fill="f2f2f2" w:val="clear"/>
            <w:vAlign w:val="center"/>
          </w:tcPr>
          <w:p w:rsidR="00000000" w:rsidDel="00000000" w:rsidP="00000000" w:rsidRDefault="00000000" w:rsidRPr="00000000" w14:paraId="00000127">
            <w:pPr>
              <w:widowControl w:val="0"/>
              <w:tabs>
                <w:tab w:val="center" w:leader="none" w:pos="4153"/>
                <w:tab w:val="right" w:leader="none" w:pos="8306"/>
              </w:tabs>
              <w:spacing w:after="0" w:line="240" w:lineRule="auto"/>
              <w:jc w:val="center"/>
              <w:rPr/>
            </w:pPr>
            <w:r w:rsidDel="00000000" w:rsidR="00000000" w:rsidRPr="00000000">
              <w:rPr>
                <w:rtl w:val="0"/>
              </w:rPr>
              <w:t xml:space="preserve">Pozicija redakcinėje kolegijoje</w:t>
            </w:r>
          </w:p>
        </w:tc>
      </w:tr>
      <w:tr>
        <w:trPr>
          <w:cantSplit w:val="0"/>
          <w:tblHeader w:val="0"/>
        </w:trPr>
        <w:tc>
          <w:tcPr/>
          <w:p w:rsidR="00000000" w:rsidDel="00000000" w:rsidP="00000000" w:rsidRDefault="00000000" w:rsidRPr="00000000" w14:paraId="00000128">
            <w:pPr>
              <w:widowControl w:val="0"/>
              <w:tabs>
                <w:tab w:val="center" w:leader="none" w:pos="4153"/>
                <w:tab w:val="right" w:leader="none" w:pos="8306"/>
              </w:tabs>
              <w:spacing w:after="0" w:line="240" w:lineRule="auto"/>
              <w:rPr/>
            </w:pPr>
            <w:r w:rsidDel="00000000" w:rsidR="00000000" w:rsidRPr="00000000">
              <w:rPr>
                <w:rtl w:val="0"/>
              </w:rPr>
              <w:t xml:space="preserve">1</w:t>
            </w:r>
          </w:p>
        </w:tc>
        <w:tc>
          <w:tcPr/>
          <w:p w:rsidR="00000000" w:rsidDel="00000000" w:rsidP="00000000" w:rsidRDefault="00000000" w:rsidRPr="00000000" w14:paraId="00000129">
            <w:pPr>
              <w:widowControl w:val="0"/>
              <w:tabs>
                <w:tab w:val="center" w:leader="none" w:pos="4153"/>
                <w:tab w:val="right" w:leader="none" w:pos="8306"/>
              </w:tabs>
              <w:spacing w:after="0" w:line="240" w:lineRule="auto"/>
              <w:rPr/>
            </w:pPr>
            <w:r w:rsidDel="00000000" w:rsidR="00000000" w:rsidRPr="00000000">
              <w:rPr>
                <w:rtl w:val="0"/>
              </w:rPr>
              <w:t xml:space="preserve">Valentina Dagienė</w:t>
            </w:r>
          </w:p>
        </w:tc>
        <w:tc>
          <w:tcPr/>
          <w:p w:rsidR="00000000" w:rsidDel="00000000" w:rsidP="00000000" w:rsidRDefault="00000000" w:rsidRPr="00000000" w14:paraId="0000012A">
            <w:pPr>
              <w:widowControl w:val="0"/>
              <w:tabs>
                <w:tab w:val="center" w:leader="none" w:pos="4153"/>
                <w:tab w:val="right" w:leader="none" w:pos="8306"/>
              </w:tabs>
              <w:spacing w:after="0" w:line="240" w:lineRule="auto"/>
              <w:rPr/>
            </w:pPr>
            <w:r w:rsidDel="00000000" w:rsidR="00000000" w:rsidRPr="00000000">
              <w:rPr>
                <w:rtl w:val="0"/>
              </w:rPr>
              <w:t xml:space="preserve">2002-dabar</w:t>
            </w:r>
          </w:p>
        </w:tc>
        <w:tc>
          <w:tcPr/>
          <w:p w:rsidR="00000000" w:rsidDel="00000000" w:rsidP="00000000" w:rsidRDefault="00000000" w:rsidRPr="00000000" w14:paraId="0000012B">
            <w:pPr>
              <w:widowControl w:val="0"/>
              <w:tabs>
                <w:tab w:val="center" w:leader="none" w:pos="4153"/>
                <w:tab w:val="right" w:leader="none" w:pos="8306"/>
              </w:tabs>
              <w:spacing w:after="0" w:line="240" w:lineRule="auto"/>
              <w:rPr/>
            </w:pPr>
            <w:r w:rsidDel="00000000" w:rsidR="00000000" w:rsidRPr="00000000">
              <w:rPr>
                <w:rtl w:val="0"/>
              </w:rPr>
              <w:t xml:space="preserve">https://infedu.vu.lt/journal/INFEDU</w:t>
            </w:r>
          </w:p>
        </w:tc>
        <w:tc>
          <w:tcPr/>
          <w:p w:rsidR="00000000" w:rsidDel="00000000" w:rsidP="00000000" w:rsidRDefault="00000000" w:rsidRPr="00000000" w14:paraId="0000012C">
            <w:pPr>
              <w:widowControl w:val="0"/>
              <w:tabs>
                <w:tab w:val="center" w:leader="none" w:pos="4153"/>
                <w:tab w:val="right" w:leader="none" w:pos="8306"/>
              </w:tabs>
              <w:spacing w:after="0" w:line="240" w:lineRule="auto"/>
              <w:rPr/>
            </w:pPr>
            <w:r w:rsidDel="00000000" w:rsidR="00000000" w:rsidRPr="00000000">
              <w:rPr>
                <w:rtl w:val="0"/>
              </w:rPr>
              <w:t xml:space="preserve">Informatics in Education</w:t>
            </w:r>
          </w:p>
          <w:p w:rsidR="00000000" w:rsidDel="00000000" w:rsidP="00000000" w:rsidRDefault="00000000" w:rsidRPr="00000000" w14:paraId="0000012D">
            <w:pPr>
              <w:widowControl w:val="0"/>
              <w:tabs>
                <w:tab w:val="center" w:leader="none" w:pos="4153"/>
                <w:tab w:val="right" w:leader="none" w:pos="8306"/>
              </w:tabs>
              <w:spacing w:after="0" w:line="240" w:lineRule="auto"/>
              <w:rPr/>
            </w:pPr>
            <w:r w:rsidDel="00000000" w:rsidR="00000000" w:rsidRPr="00000000">
              <w:rPr>
                <w:rtl w:val="0"/>
              </w:rPr>
              <w:t xml:space="preserve">Scopus DB citavimo rodiklis </w:t>
            </w:r>
            <w:r w:rsidDel="00000000" w:rsidR="00000000" w:rsidRPr="00000000">
              <w:rPr>
                <w:b w:val="1"/>
                <w:rtl w:val="0"/>
              </w:rPr>
              <w:t xml:space="preserve">5.5</w:t>
            </w:r>
            <w:r w:rsidDel="00000000" w:rsidR="00000000" w:rsidRPr="00000000">
              <w:rPr>
                <w:rtl w:val="0"/>
              </w:rPr>
              <w:t xml:space="preserve"> (2022)</w:t>
            </w:r>
          </w:p>
          <w:p w:rsidR="00000000" w:rsidDel="00000000" w:rsidP="00000000" w:rsidRDefault="00000000" w:rsidRPr="00000000" w14:paraId="0000012E">
            <w:pPr>
              <w:widowControl w:val="0"/>
              <w:tabs>
                <w:tab w:val="center" w:leader="none" w:pos="4153"/>
                <w:tab w:val="right" w:leader="none" w:pos="8306"/>
              </w:tabs>
              <w:spacing w:after="0" w:line="240" w:lineRule="auto"/>
              <w:rPr/>
            </w:pPr>
            <w:r w:rsidDel="00000000" w:rsidR="00000000" w:rsidRPr="00000000">
              <w:rPr>
                <w:b w:val="1"/>
                <w:rtl w:val="0"/>
              </w:rPr>
              <w:t xml:space="preserve">WoS Journal Impact Factor</w:t>
            </w:r>
            <w:r w:rsidDel="00000000" w:rsidR="00000000" w:rsidRPr="00000000">
              <w:rPr>
                <w:rtl w:val="0"/>
              </w:rPr>
              <w:t xml:space="preserve"> </w:t>
            </w:r>
            <w:r w:rsidDel="00000000" w:rsidR="00000000" w:rsidRPr="00000000">
              <w:rPr>
                <w:b w:val="1"/>
                <w:rtl w:val="0"/>
              </w:rPr>
              <w:t xml:space="preserve">2.7</w:t>
            </w:r>
            <w:r w:rsidDel="00000000" w:rsidR="00000000" w:rsidRPr="00000000">
              <w:rPr>
                <w:rtl w:val="0"/>
              </w:rPr>
              <w:t xml:space="preserve">. (2022) (Category: EDUCATION &amp; EDUCATIONAL RESEARCH).</w:t>
            </w:r>
          </w:p>
        </w:tc>
        <w:tc>
          <w:tcPr/>
          <w:p w:rsidR="00000000" w:rsidDel="00000000" w:rsidP="00000000" w:rsidRDefault="00000000" w:rsidRPr="00000000" w14:paraId="0000012F">
            <w:pPr>
              <w:widowControl w:val="0"/>
              <w:tabs>
                <w:tab w:val="center" w:leader="none" w:pos="4153"/>
                <w:tab w:val="right" w:leader="none" w:pos="8306"/>
              </w:tabs>
              <w:spacing w:after="0" w:line="240" w:lineRule="auto"/>
              <w:rPr/>
            </w:pPr>
            <w:r w:rsidDel="00000000" w:rsidR="00000000" w:rsidRPr="00000000">
              <w:rPr>
                <w:rtl w:val="0"/>
              </w:rPr>
              <w:t xml:space="preserve">Vyriausioji redaktorė</w:t>
            </w:r>
          </w:p>
        </w:tc>
      </w:tr>
      <w:tr>
        <w:trPr>
          <w:cantSplit w:val="0"/>
          <w:tblHeader w:val="0"/>
        </w:trPr>
        <w:tc>
          <w:tcPr/>
          <w:p w:rsidR="00000000" w:rsidDel="00000000" w:rsidP="00000000" w:rsidRDefault="00000000" w:rsidRPr="00000000" w14:paraId="00000130">
            <w:pPr>
              <w:widowControl w:val="0"/>
              <w:tabs>
                <w:tab w:val="center" w:leader="none" w:pos="4153"/>
                <w:tab w:val="right" w:leader="none" w:pos="8306"/>
              </w:tabs>
              <w:spacing w:after="0" w:line="240" w:lineRule="auto"/>
              <w:rPr/>
            </w:pPr>
            <w:r w:rsidDel="00000000" w:rsidR="00000000" w:rsidRPr="00000000">
              <w:rPr>
                <w:rtl w:val="0"/>
              </w:rPr>
              <w:t xml:space="preserve">2</w:t>
            </w:r>
          </w:p>
        </w:tc>
        <w:tc>
          <w:tcPr/>
          <w:p w:rsidR="00000000" w:rsidDel="00000000" w:rsidP="00000000" w:rsidRDefault="00000000" w:rsidRPr="00000000" w14:paraId="00000131">
            <w:pPr>
              <w:widowControl w:val="0"/>
              <w:tabs>
                <w:tab w:val="center" w:leader="none" w:pos="4153"/>
                <w:tab w:val="right" w:leader="none" w:pos="8306"/>
              </w:tabs>
              <w:spacing w:after="0" w:line="240" w:lineRule="auto"/>
              <w:rPr/>
            </w:pPr>
            <w:r w:rsidDel="00000000" w:rsidR="00000000" w:rsidRPr="00000000">
              <w:rPr>
                <w:rtl w:val="0"/>
              </w:rPr>
              <w:t xml:space="preserve">Gabrielė Stupurienė</w:t>
            </w:r>
          </w:p>
        </w:tc>
        <w:tc>
          <w:tcPr/>
          <w:p w:rsidR="00000000" w:rsidDel="00000000" w:rsidP="00000000" w:rsidRDefault="00000000" w:rsidRPr="00000000" w14:paraId="00000132">
            <w:pPr>
              <w:widowControl w:val="0"/>
              <w:tabs>
                <w:tab w:val="center" w:leader="none" w:pos="4153"/>
                <w:tab w:val="right" w:leader="none" w:pos="8306"/>
              </w:tabs>
              <w:spacing w:after="0" w:line="240" w:lineRule="auto"/>
              <w:rPr/>
            </w:pPr>
            <w:r w:rsidDel="00000000" w:rsidR="00000000" w:rsidRPr="00000000">
              <w:rPr>
                <w:rtl w:val="0"/>
              </w:rPr>
              <w:t xml:space="preserve">2010 - dabar</w:t>
            </w:r>
          </w:p>
        </w:tc>
        <w:tc>
          <w:tcPr/>
          <w:p w:rsidR="00000000" w:rsidDel="00000000" w:rsidP="00000000" w:rsidRDefault="00000000" w:rsidRPr="00000000" w14:paraId="00000133">
            <w:pPr>
              <w:widowControl w:val="0"/>
              <w:tabs>
                <w:tab w:val="center" w:leader="none" w:pos="4153"/>
                <w:tab w:val="right" w:leader="none" w:pos="8306"/>
              </w:tabs>
              <w:spacing w:after="0" w:line="240" w:lineRule="auto"/>
              <w:rPr/>
            </w:pPr>
            <w:r w:rsidDel="00000000" w:rsidR="00000000" w:rsidRPr="00000000">
              <w:rPr>
                <w:sz w:val="20"/>
                <w:szCs w:val="20"/>
                <w:rtl w:val="0"/>
              </w:rPr>
              <w:t xml:space="preserve">https://infedu.vu.lt/journal/INFEDU</w:t>
            </w:r>
            <w:r w:rsidDel="00000000" w:rsidR="00000000" w:rsidRPr="00000000">
              <w:rPr>
                <w:rtl w:val="0"/>
              </w:rPr>
            </w:r>
          </w:p>
        </w:tc>
        <w:tc>
          <w:tcPr/>
          <w:p w:rsidR="00000000" w:rsidDel="00000000" w:rsidP="00000000" w:rsidRDefault="00000000" w:rsidRPr="00000000" w14:paraId="00000134">
            <w:pPr>
              <w:widowControl w:val="0"/>
              <w:tabs>
                <w:tab w:val="center" w:leader="none" w:pos="4153"/>
                <w:tab w:val="right" w:leader="none" w:pos="8306"/>
              </w:tabs>
              <w:spacing w:after="0" w:line="240" w:lineRule="auto"/>
              <w:rPr/>
            </w:pPr>
            <w:r w:rsidDel="00000000" w:rsidR="00000000" w:rsidRPr="00000000">
              <w:rPr>
                <w:rtl w:val="0"/>
              </w:rPr>
              <w:t xml:space="preserve">Informatics in Education</w:t>
            </w:r>
          </w:p>
          <w:p w:rsidR="00000000" w:rsidDel="00000000" w:rsidP="00000000" w:rsidRDefault="00000000" w:rsidRPr="00000000" w14:paraId="00000135">
            <w:pPr>
              <w:widowControl w:val="0"/>
              <w:tabs>
                <w:tab w:val="center" w:leader="none" w:pos="4153"/>
                <w:tab w:val="right" w:leader="none" w:pos="8306"/>
              </w:tabs>
              <w:spacing w:after="0" w:line="240" w:lineRule="auto"/>
              <w:rPr/>
            </w:pPr>
            <w:r w:rsidDel="00000000" w:rsidR="00000000" w:rsidRPr="00000000">
              <w:rPr>
                <w:rtl w:val="0"/>
              </w:rPr>
              <w:t xml:space="preserve">DMSTI</w:t>
            </w:r>
          </w:p>
        </w:tc>
        <w:tc>
          <w:tcPr/>
          <w:p w:rsidR="00000000" w:rsidDel="00000000" w:rsidP="00000000" w:rsidRDefault="00000000" w:rsidRPr="00000000" w14:paraId="00000136">
            <w:pPr>
              <w:widowControl w:val="0"/>
              <w:tabs>
                <w:tab w:val="center" w:leader="none" w:pos="4153"/>
                <w:tab w:val="right" w:leader="none" w:pos="8306"/>
              </w:tabs>
              <w:spacing w:after="0" w:line="240" w:lineRule="auto"/>
              <w:rPr/>
            </w:pPr>
            <w:r w:rsidDel="00000000" w:rsidR="00000000" w:rsidRPr="00000000">
              <w:rPr>
                <w:rtl w:val="0"/>
              </w:rPr>
              <w:t xml:space="preserve">Atsakingoji redaktorė</w:t>
            </w:r>
          </w:p>
        </w:tc>
      </w:tr>
      <w:tr>
        <w:trPr>
          <w:cantSplit w:val="0"/>
          <w:tblHeader w:val="0"/>
        </w:trPr>
        <w:tc>
          <w:tcPr/>
          <w:p w:rsidR="00000000" w:rsidDel="00000000" w:rsidP="00000000" w:rsidRDefault="00000000" w:rsidRPr="00000000" w14:paraId="00000137">
            <w:pPr>
              <w:widowControl w:val="0"/>
              <w:tabs>
                <w:tab w:val="center" w:leader="none" w:pos="4153"/>
                <w:tab w:val="right" w:leader="none" w:pos="8306"/>
              </w:tabs>
              <w:spacing w:after="0" w:line="240" w:lineRule="auto"/>
              <w:rPr/>
            </w:pPr>
            <w:r w:rsidDel="00000000" w:rsidR="00000000" w:rsidRPr="00000000">
              <w:rPr>
                <w:rtl w:val="0"/>
              </w:rPr>
              <w:t xml:space="preserve">3</w:t>
            </w:r>
          </w:p>
        </w:tc>
        <w:tc>
          <w:tcPr/>
          <w:p w:rsidR="00000000" w:rsidDel="00000000" w:rsidP="00000000" w:rsidRDefault="00000000" w:rsidRPr="00000000" w14:paraId="00000138">
            <w:pPr>
              <w:widowControl w:val="0"/>
              <w:tabs>
                <w:tab w:val="center" w:leader="none" w:pos="4153"/>
                <w:tab w:val="right" w:leader="none" w:pos="8306"/>
              </w:tabs>
              <w:spacing w:after="0" w:line="240" w:lineRule="auto"/>
              <w:rPr/>
            </w:pPr>
            <w:r w:rsidDel="00000000" w:rsidR="00000000" w:rsidRPr="00000000">
              <w:rPr>
                <w:rtl w:val="0"/>
              </w:rPr>
              <w:t xml:space="preserve">Valentina Dagienė</w:t>
            </w:r>
          </w:p>
        </w:tc>
        <w:tc>
          <w:tcPr/>
          <w:p w:rsidR="00000000" w:rsidDel="00000000" w:rsidP="00000000" w:rsidRDefault="00000000" w:rsidRPr="00000000" w14:paraId="00000139">
            <w:pPr>
              <w:widowControl w:val="0"/>
              <w:tabs>
                <w:tab w:val="center" w:leader="none" w:pos="4153"/>
                <w:tab w:val="right" w:leader="none" w:pos="8306"/>
              </w:tabs>
              <w:spacing w:after="0" w:line="240" w:lineRule="auto"/>
              <w:rPr/>
            </w:pPr>
            <w:r w:rsidDel="00000000" w:rsidR="00000000" w:rsidRPr="00000000">
              <w:rPr>
                <w:rtl w:val="0"/>
              </w:rPr>
              <w:t xml:space="preserve">2006-dabar</w:t>
            </w:r>
          </w:p>
        </w:tc>
        <w:tc>
          <w:tcPr/>
          <w:p w:rsidR="00000000" w:rsidDel="00000000" w:rsidP="00000000" w:rsidRDefault="00000000" w:rsidRPr="00000000" w14:paraId="0000013A">
            <w:pPr>
              <w:widowControl w:val="0"/>
              <w:tabs>
                <w:tab w:val="center" w:leader="none" w:pos="4153"/>
                <w:tab w:val="right" w:leader="none" w:pos="8306"/>
              </w:tabs>
              <w:spacing w:after="0" w:line="240" w:lineRule="auto"/>
              <w:rPr/>
            </w:pPr>
            <w:r w:rsidDel="00000000" w:rsidR="00000000" w:rsidRPr="00000000">
              <w:rPr>
                <w:sz w:val="20"/>
                <w:szCs w:val="20"/>
                <w:rtl w:val="0"/>
              </w:rPr>
              <w:t xml:space="preserve">https://ioinformatics.org/page/ioi-journal/1</w:t>
            </w:r>
            <w:r w:rsidDel="00000000" w:rsidR="00000000" w:rsidRPr="00000000">
              <w:rPr>
                <w:rtl w:val="0"/>
              </w:rPr>
            </w:r>
          </w:p>
        </w:tc>
        <w:tc>
          <w:tcPr/>
          <w:p w:rsidR="00000000" w:rsidDel="00000000" w:rsidP="00000000" w:rsidRDefault="00000000" w:rsidRPr="00000000" w14:paraId="0000013B">
            <w:pPr>
              <w:widowControl w:val="0"/>
              <w:tabs>
                <w:tab w:val="center" w:leader="none" w:pos="4153"/>
                <w:tab w:val="right" w:leader="none" w:pos="8306"/>
              </w:tabs>
              <w:spacing w:after="0" w:line="240" w:lineRule="auto"/>
              <w:rPr/>
            </w:pPr>
            <w:r w:rsidDel="00000000" w:rsidR="00000000" w:rsidRPr="00000000">
              <w:rPr>
                <w:rtl w:val="0"/>
              </w:rPr>
              <w:t xml:space="preserve">Olympiads in Informatics</w:t>
            </w:r>
          </w:p>
          <w:p w:rsidR="00000000" w:rsidDel="00000000" w:rsidP="00000000" w:rsidRDefault="00000000" w:rsidRPr="00000000" w14:paraId="0000013C">
            <w:pPr>
              <w:widowControl w:val="0"/>
              <w:tabs>
                <w:tab w:val="center" w:leader="none" w:pos="4153"/>
                <w:tab w:val="right" w:leader="none" w:pos="8306"/>
              </w:tabs>
              <w:spacing w:after="0" w:line="240" w:lineRule="auto"/>
              <w:rPr/>
            </w:pPr>
            <w:r w:rsidDel="00000000" w:rsidR="00000000" w:rsidRPr="00000000">
              <w:rPr>
                <w:rtl w:val="0"/>
              </w:rPr>
              <w:t xml:space="preserve">DMSTI</w:t>
            </w:r>
          </w:p>
        </w:tc>
        <w:tc>
          <w:tcPr/>
          <w:p w:rsidR="00000000" w:rsidDel="00000000" w:rsidP="00000000" w:rsidRDefault="00000000" w:rsidRPr="00000000" w14:paraId="0000013D">
            <w:pPr>
              <w:widowControl w:val="0"/>
              <w:tabs>
                <w:tab w:val="center" w:leader="none" w:pos="4153"/>
                <w:tab w:val="right" w:leader="none" w:pos="8306"/>
              </w:tabs>
              <w:spacing w:after="0" w:line="240" w:lineRule="auto"/>
              <w:rPr/>
            </w:pPr>
            <w:r w:rsidDel="00000000" w:rsidR="00000000" w:rsidRPr="00000000">
              <w:rPr>
                <w:rtl w:val="0"/>
              </w:rPr>
              <w:t xml:space="preserve">Vyriausioji redaktorė</w:t>
            </w:r>
          </w:p>
        </w:tc>
      </w:tr>
      <w:tr>
        <w:trPr>
          <w:cantSplit w:val="0"/>
          <w:tblHeader w:val="0"/>
        </w:trPr>
        <w:tc>
          <w:tcPr/>
          <w:p w:rsidR="00000000" w:rsidDel="00000000" w:rsidP="00000000" w:rsidRDefault="00000000" w:rsidRPr="00000000" w14:paraId="0000013E">
            <w:pPr>
              <w:widowControl w:val="0"/>
              <w:tabs>
                <w:tab w:val="center" w:leader="none" w:pos="4153"/>
                <w:tab w:val="right" w:leader="none" w:pos="8306"/>
              </w:tabs>
              <w:spacing w:after="0" w:line="240" w:lineRule="auto"/>
              <w:rPr/>
            </w:pPr>
            <w:r w:rsidDel="00000000" w:rsidR="00000000" w:rsidRPr="00000000">
              <w:rPr>
                <w:rtl w:val="0"/>
              </w:rPr>
              <w:t xml:space="preserve">4</w:t>
            </w:r>
          </w:p>
        </w:tc>
        <w:tc>
          <w:tcPr/>
          <w:p w:rsidR="00000000" w:rsidDel="00000000" w:rsidP="00000000" w:rsidRDefault="00000000" w:rsidRPr="00000000" w14:paraId="0000013F">
            <w:pPr>
              <w:widowControl w:val="0"/>
              <w:tabs>
                <w:tab w:val="center" w:leader="none" w:pos="4153"/>
                <w:tab w:val="right" w:leader="none" w:pos="8306"/>
              </w:tabs>
              <w:spacing w:after="0" w:line="240" w:lineRule="auto"/>
              <w:rPr/>
            </w:pPr>
            <w:r w:rsidDel="00000000" w:rsidR="00000000" w:rsidRPr="00000000">
              <w:rPr>
                <w:rtl w:val="0"/>
              </w:rPr>
              <w:t xml:space="preserve">Valentina Dagienė</w:t>
            </w:r>
          </w:p>
        </w:tc>
        <w:tc>
          <w:tcPr/>
          <w:p w:rsidR="00000000" w:rsidDel="00000000" w:rsidP="00000000" w:rsidRDefault="00000000" w:rsidRPr="00000000" w14:paraId="00000140">
            <w:pPr>
              <w:widowControl w:val="0"/>
              <w:tabs>
                <w:tab w:val="center" w:leader="none" w:pos="4153"/>
                <w:tab w:val="right" w:leader="none" w:pos="8306"/>
              </w:tabs>
              <w:spacing w:after="0" w:line="240" w:lineRule="auto"/>
              <w:rPr/>
            </w:pPr>
            <w:r w:rsidDel="00000000" w:rsidR="00000000" w:rsidRPr="00000000">
              <w:rPr>
                <w:rtl w:val="0"/>
              </w:rPr>
              <w:t xml:space="preserve">2008-dabar</w:t>
            </w:r>
          </w:p>
        </w:tc>
        <w:tc>
          <w:tcPr/>
          <w:p w:rsidR="00000000" w:rsidDel="00000000" w:rsidP="00000000" w:rsidRDefault="00000000" w:rsidRPr="00000000" w14:paraId="00000141">
            <w:pPr>
              <w:widowControl w:val="0"/>
              <w:tabs>
                <w:tab w:val="center" w:leader="none" w:pos="4153"/>
                <w:tab w:val="right" w:leader="none" w:pos="8306"/>
              </w:tabs>
              <w:spacing w:after="0" w:line="240" w:lineRule="auto"/>
              <w:rPr/>
            </w:pPr>
            <w:r w:rsidDel="00000000" w:rsidR="00000000" w:rsidRPr="00000000">
              <w:rPr>
                <w:sz w:val="20"/>
                <w:szCs w:val="20"/>
                <w:rtl w:val="0"/>
              </w:rPr>
              <w:t xml:space="preserve">https://www.bjmc.lu.lv/editorial-board/</w:t>
            </w:r>
            <w:r w:rsidDel="00000000" w:rsidR="00000000" w:rsidRPr="00000000">
              <w:rPr>
                <w:rtl w:val="0"/>
              </w:rPr>
            </w:r>
          </w:p>
        </w:tc>
        <w:tc>
          <w:tcPr/>
          <w:p w:rsidR="00000000" w:rsidDel="00000000" w:rsidP="00000000" w:rsidRDefault="00000000" w:rsidRPr="00000000" w14:paraId="00000142">
            <w:pPr>
              <w:widowControl w:val="0"/>
              <w:tabs>
                <w:tab w:val="center" w:leader="none" w:pos="4153"/>
                <w:tab w:val="right" w:leader="none" w:pos="8306"/>
              </w:tabs>
              <w:spacing w:after="0" w:line="240" w:lineRule="auto"/>
              <w:rPr/>
            </w:pPr>
            <w:r w:rsidDel="00000000" w:rsidR="00000000" w:rsidRPr="00000000">
              <w:rPr>
                <w:rtl w:val="0"/>
              </w:rPr>
              <w:t xml:space="preserve">Baltic Journal of Modern Computing</w:t>
            </w:r>
          </w:p>
        </w:tc>
        <w:tc>
          <w:tcPr/>
          <w:p w:rsidR="00000000" w:rsidDel="00000000" w:rsidP="00000000" w:rsidRDefault="00000000" w:rsidRPr="00000000" w14:paraId="00000143">
            <w:pPr>
              <w:widowControl w:val="0"/>
              <w:tabs>
                <w:tab w:val="center" w:leader="none" w:pos="4153"/>
                <w:tab w:val="right" w:leader="none" w:pos="8306"/>
              </w:tabs>
              <w:spacing w:after="0" w:line="240" w:lineRule="auto"/>
              <w:rPr/>
            </w:pPr>
            <w:r w:rsidDel="00000000" w:rsidR="00000000" w:rsidRPr="00000000">
              <w:rPr>
                <w:rtl w:val="0"/>
              </w:rPr>
              <w:t xml:space="preserve">Srities redaktorė (informatikos didaktika)</w:t>
            </w:r>
          </w:p>
        </w:tc>
      </w:tr>
      <w:tr>
        <w:trPr>
          <w:cantSplit w:val="0"/>
          <w:tblHeader w:val="0"/>
        </w:trPr>
        <w:tc>
          <w:tcPr/>
          <w:p w:rsidR="00000000" w:rsidDel="00000000" w:rsidP="00000000" w:rsidRDefault="00000000" w:rsidRPr="00000000" w14:paraId="00000144">
            <w:pPr>
              <w:widowControl w:val="0"/>
              <w:tabs>
                <w:tab w:val="center" w:leader="none" w:pos="4153"/>
                <w:tab w:val="right" w:leader="none" w:pos="8306"/>
              </w:tabs>
              <w:spacing w:after="0" w:line="240" w:lineRule="auto"/>
              <w:rPr/>
            </w:pPr>
            <w:r w:rsidDel="00000000" w:rsidR="00000000" w:rsidRPr="00000000">
              <w:rPr>
                <w:rtl w:val="0"/>
              </w:rPr>
              <w:t xml:space="preserve">5</w:t>
            </w:r>
          </w:p>
        </w:tc>
        <w:tc>
          <w:tcPr/>
          <w:p w:rsidR="00000000" w:rsidDel="00000000" w:rsidP="00000000" w:rsidRDefault="00000000" w:rsidRPr="00000000" w14:paraId="00000145">
            <w:pPr>
              <w:widowControl w:val="0"/>
              <w:tabs>
                <w:tab w:val="center" w:leader="none" w:pos="4153"/>
                <w:tab w:val="right" w:leader="none" w:pos="8306"/>
              </w:tabs>
              <w:spacing w:after="0" w:line="240" w:lineRule="auto"/>
              <w:rPr/>
            </w:pPr>
            <w:r w:rsidDel="00000000" w:rsidR="00000000" w:rsidRPr="00000000">
              <w:rPr>
                <w:rtl w:val="0"/>
              </w:rPr>
              <w:t xml:space="preserve">Valentina Dagienė</w:t>
            </w:r>
          </w:p>
        </w:tc>
        <w:tc>
          <w:tcPr/>
          <w:p w:rsidR="00000000" w:rsidDel="00000000" w:rsidP="00000000" w:rsidRDefault="00000000" w:rsidRPr="00000000" w14:paraId="00000146">
            <w:pPr>
              <w:widowControl w:val="0"/>
              <w:tabs>
                <w:tab w:val="center" w:leader="none" w:pos="4153"/>
                <w:tab w:val="right" w:leader="none" w:pos="8306"/>
              </w:tabs>
              <w:spacing w:after="0" w:line="240" w:lineRule="auto"/>
              <w:rPr/>
            </w:pPr>
            <w:r w:rsidDel="00000000" w:rsidR="00000000" w:rsidRPr="00000000">
              <w:rPr>
                <w:rtl w:val="0"/>
              </w:rPr>
              <w:t xml:space="preserve">2014-dabar</w:t>
            </w:r>
          </w:p>
        </w:tc>
        <w:tc>
          <w:tcPr/>
          <w:p w:rsidR="00000000" w:rsidDel="00000000" w:rsidP="00000000" w:rsidRDefault="00000000" w:rsidRPr="00000000" w14:paraId="00000147">
            <w:pPr>
              <w:widowControl w:val="0"/>
              <w:tabs>
                <w:tab w:val="center" w:leader="none" w:pos="4153"/>
                <w:tab w:val="right" w:leader="none" w:pos="8306"/>
              </w:tabs>
              <w:spacing w:after="0" w:line="240" w:lineRule="auto"/>
              <w:rPr/>
            </w:pPr>
            <w:r w:rsidDel="00000000" w:rsidR="00000000" w:rsidRPr="00000000">
              <w:rPr>
                <w:sz w:val="20"/>
                <w:szCs w:val="20"/>
                <w:rtl w:val="0"/>
              </w:rPr>
              <w:t xml:space="preserve">https://www.mdpi.com/journal/informatics/editors</w:t>
            </w:r>
            <w:r w:rsidDel="00000000" w:rsidR="00000000" w:rsidRPr="00000000">
              <w:rPr>
                <w:rtl w:val="0"/>
              </w:rPr>
            </w:r>
          </w:p>
        </w:tc>
        <w:tc>
          <w:tcPr/>
          <w:p w:rsidR="00000000" w:rsidDel="00000000" w:rsidP="00000000" w:rsidRDefault="00000000" w:rsidRPr="00000000" w14:paraId="00000148">
            <w:pPr>
              <w:widowControl w:val="0"/>
              <w:tabs>
                <w:tab w:val="center" w:leader="none" w:pos="4153"/>
                <w:tab w:val="right" w:leader="none" w:pos="8306"/>
              </w:tabs>
              <w:spacing w:after="0" w:line="240" w:lineRule="auto"/>
              <w:rPr/>
            </w:pPr>
            <w:r w:rsidDel="00000000" w:rsidR="00000000" w:rsidRPr="00000000">
              <w:rPr>
                <w:rtl w:val="0"/>
              </w:rPr>
              <w:t xml:space="preserve">Informatics</w:t>
            </w:r>
          </w:p>
        </w:tc>
        <w:tc>
          <w:tcPr/>
          <w:p w:rsidR="00000000" w:rsidDel="00000000" w:rsidP="00000000" w:rsidRDefault="00000000" w:rsidRPr="00000000" w14:paraId="00000149">
            <w:pPr>
              <w:widowControl w:val="0"/>
              <w:tabs>
                <w:tab w:val="center" w:leader="none" w:pos="4153"/>
                <w:tab w:val="right" w:leader="none" w:pos="8306"/>
              </w:tabs>
              <w:spacing w:after="0" w:line="240" w:lineRule="auto"/>
              <w:rPr/>
            </w:pPr>
            <w:r w:rsidDel="00000000" w:rsidR="00000000" w:rsidRPr="00000000">
              <w:rPr>
                <w:rtl w:val="0"/>
              </w:rPr>
              <w:t xml:space="preserve">narė</w:t>
            </w:r>
          </w:p>
        </w:tc>
      </w:tr>
      <w:tr>
        <w:trPr>
          <w:cantSplit w:val="0"/>
          <w:tblHeader w:val="0"/>
        </w:trPr>
        <w:tc>
          <w:tcPr/>
          <w:p w:rsidR="00000000" w:rsidDel="00000000" w:rsidP="00000000" w:rsidRDefault="00000000" w:rsidRPr="00000000" w14:paraId="0000014A">
            <w:pPr>
              <w:widowControl w:val="0"/>
              <w:tabs>
                <w:tab w:val="center" w:leader="none" w:pos="4153"/>
                <w:tab w:val="right" w:leader="none" w:pos="8306"/>
              </w:tabs>
              <w:spacing w:after="0" w:line="240" w:lineRule="auto"/>
              <w:rPr/>
            </w:pPr>
            <w:r w:rsidDel="00000000" w:rsidR="00000000" w:rsidRPr="00000000">
              <w:rPr>
                <w:rtl w:val="0"/>
              </w:rPr>
              <w:t xml:space="preserve">6</w:t>
            </w:r>
          </w:p>
        </w:tc>
        <w:tc>
          <w:tcPr/>
          <w:p w:rsidR="00000000" w:rsidDel="00000000" w:rsidP="00000000" w:rsidRDefault="00000000" w:rsidRPr="00000000" w14:paraId="0000014B">
            <w:pPr>
              <w:widowControl w:val="0"/>
              <w:tabs>
                <w:tab w:val="center" w:leader="none" w:pos="4153"/>
                <w:tab w:val="right" w:leader="none" w:pos="8306"/>
              </w:tabs>
              <w:spacing w:after="0" w:line="240" w:lineRule="auto"/>
              <w:rPr/>
            </w:pPr>
            <w:r w:rsidDel="00000000" w:rsidR="00000000" w:rsidRPr="00000000">
              <w:rPr>
                <w:rtl w:val="0"/>
              </w:rPr>
              <w:t xml:space="preserve">Valentina Dagienė</w:t>
            </w:r>
          </w:p>
        </w:tc>
        <w:tc>
          <w:tcPr/>
          <w:p w:rsidR="00000000" w:rsidDel="00000000" w:rsidP="00000000" w:rsidRDefault="00000000" w:rsidRPr="00000000" w14:paraId="0000014C">
            <w:pPr>
              <w:widowControl w:val="0"/>
              <w:tabs>
                <w:tab w:val="center" w:leader="none" w:pos="4153"/>
                <w:tab w:val="right" w:leader="none" w:pos="8306"/>
              </w:tabs>
              <w:spacing w:after="0" w:line="240" w:lineRule="auto"/>
              <w:rPr/>
            </w:pPr>
            <w:r w:rsidDel="00000000" w:rsidR="00000000" w:rsidRPr="00000000">
              <w:rPr>
                <w:rtl w:val="0"/>
              </w:rPr>
              <w:t xml:space="preserve">2000-dabar</w:t>
            </w:r>
          </w:p>
        </w:tc>
        <w:tc>
          <w:tcPr/>
          <w:p w:rsidR="00000000" w:rsidDel="00000000" w:rsidP="00000000" w:rsidRDefault="00000000" w:rsidRPr="00000000" w14:paraId="0000014D">
            <w:pPr>
              <w:widowControl w:val="0"/>
              <w:tabs>
                <w:tab w:val="center" w:leader="none" w:pos="4153"/>
                <w:tab w:val="right" w:leader="none" w:pos="8306"/>
              </w:tabs>
              <w:spacing w:after="0" w:line="240" w:lineRule="auto"/>
              <w:rPr/>
            </w:pPr>
            <w:r w:rsidDel="00000000" w:rsidR="00000000" w:rsidRPr="00000000">
              <w:rPr>
                <w:sz w:val="20"/>
                <w:szCs w:val="20"/>
                <w:rtl w:val="0"/>
              </w:rPr>
              <w:t xml:space="preserve">https://www.igi-global.com/journal/international-journal-digital-literacy-digital/1170</w:t>
            </w:r>
            <w:r w:rsidDel="00000000" w:rsidR="00000000" w:rsidRPr="00000000">
              <w:rPr>
                <w:rtl w:val="0"/>
              </w:rPr>
            </w:r>
          </w:p>
        </w:tc>
        <w:tc>
          <w:tcPr/>
          <w:p w:rsidR="00000000" w:rsidDel="00000000" w:rsidP="00000000" w:rsidRDefault="00000000" w:rsidRPr="00000000" w14:paraId="0000014E">
            <w:pPr>
              <w:widowControl w:val="0"/>
              <w:tabs>
                <w:tab w:val="center" w:leader="none" w:pos="4153"/>
                <w:tab w:val="right" w:leader="none" w:pos="8306"/>
              </w:tabs>
              <w:spacing w:after="0" w:line="240" w:lineRule="auto"/>
              <w:rPr/>
            </w:pPr>
            <w:r w:rsidDel="00000000" w:rsidR="00000000" w:rsidRPr="00000000">
              <w:rPr>
                <w:sz w:val="20"/>
                <w:szCs w:val="20"/>
                <w:rtl w:val="0"/>
              </w:rPr>
              <w:t xml:space="preserve">International Journal of Digital Literacy and Digital Competence</w:t>
            </w:r>
            <w:r w:rsidDel="00000000" w:rsidR="00000000" w:rsidRPr="00000000">
              <w:rPr>
                <w:rtl w:val="0"/>
              </w:rPr>
            </w:r>
          </w:p>
        </w:tc>
        <w:tc>
          <w:tcPr/>
          <w:p w:rsidR="00000000" w:rsidDel="00000000" w:rsidP="00000000" w:rsidRDefault="00000000" w:rsidRPr="00000000" w14:paraId="0000014F">
            <w:pPr>
              <w:widowControl w:val="0"/>
              <w:tabs>
                <w:tab w:val="center" w:leader="none" w:pos="4153"/>
                <w:tab w:val="right" w:leader="none" w:pos="8306"/>
              </w:tabs>
              <w:spacing w:after="0" w:line="240" w:lineRule="auto"/>
              <w:rPr/>
            </w:pPr>
            <w:r w:rsidDel="00000000" w:rsidR="00000000" w:rsidRPr="00000000">
              <w:rPr>
                <w:rtl w:val="0"/>
              </w:rPr>
              <w:t xml:space="preserve">narė</w:t>
            </w:r>
          </w:p>
        </w:tc>
      </w:tr>
      <w:tr>
        <w:trPr>
          <w:cantSplit w:val="0"/>
          <w:tblHeader w:val="0"/>
        </w:trPr>
        <w:tc>
          <w:tcPr/>
          <w:p w:rsidR="00000000" w:rsidDel="00000000" w:rsidP="00000000" w:rsidRDefault="00000000" w:rsidRPr="00000000" w14:paraId="00000150">
            <w:pPr>
              <w:widowControl w:val="0"/>
              <w:tabs>
                <w:tab w:val="center" w:leader="none" w:pos="4153"/>
                <w:tab w:val="right" w:leader="none" w:pos="8306"/>
              </w:tabs>
              <w:spacing w:after="0" w:line="240" w:lineRule="auto"/>
              <w:rPr/>
            </w:pPr>
            <w:r w:rsidDel="00000000" w:rsidR="00000000" w:rsidRPr="00000000">
              <w:rPr>
                <w:rtl w:val="0"/>
              </w:rPr>
              <w:t xml:space="preserve">7</w:t>
            </w:r>
          </w:p>
        </w:tc>
        <w:tc>
          <w:tcPr/>
          <w:p w:rsidR="00000000" w:rsidDel="00000000" w:rsidP="00000000" w:rsidRDefault="00000000" w:rsidRPr="00000000" w14:paraId="00000151">
            <w:pPr>
              <w:widowControl w:val="0"/>
              <w:tabs>
                <w:tab w:val="center" w:leader="none" w:pos="4153"/>
                <w:tab w:val="right" w:leader="none" w:pos="8306"/>
              </w:tabs>
              <w:spacing w:after="0" w:line="240" w:lineRule="auto"/>
              <w:rPr/>
            </w:pPr>
            <w:r w:rsidDel="00000000" w:rsidR="00000000" w:rsidRPr="00000000">
              <w:rPr>
                <w:rtl w:val="0"/>
              </w:rPr>
              <w:t xml:space="preserve">Valentina Dagienė</w:t>
            </w:r>
          </w:p>
        </w:tc>
        <w:tc>
          <w:tcPr/>
          <w:p w:rsidR="00000000" w:rsidDel="00000000" w:rsidP="00000000" w:rsidRDefault="00000000" w:rsidRPr="00000000" w14:paraId="00000152">
            <w:pPr>
              <w:widowControl w:val="0"/>
              <w:tabs>
                <w:tab w:val="center" w:leader="none" w:pos="4153"/>
                <w:tab w:val="right" w:leader="none" w:pos="8306"/>
              </w:tabs>
              <w:spacing w:after="0" w:line="240" w:lineRule="auto"/>
              <w:rPr/>
            </w:pPr>
            <w:r w:rsidDel="00000000" w:rsidR="00000000" w:rsidRPr="00000000">
              <w:rPr>
                <w:rtl w:val="0"/>
              </w:rPr>
              <w:t xml:space="preserve">2000-dabar</w:t>
            </w:r>
          </w:p>
        </w:tc>
        <w:tc>
          <w:tcPr/>
          <w:p w:rsidR="00000000" w:rsidDel="00000000" w:rsidP="00000000" w:rsidRDefault="00000000" w:rsidRPr="00000000" w14:paraId="00000153">
            <w:pPr>
              <w:widowControl w:val="0"/>
              <w:tabs>
                <w:tab w:val="center" w:leader="none" w:pos="4153"/>
                <w:tab w:val="right" w:leader="none" w:pos="8306"/>
              </w:tabs>
              <w:spacing w:after="0" w:line="240" w:lineRule="auto"/>
              <w:rPr/>
            </w:pPr>
            <w:r w:rsidDel="00000000" w:rsidR="00000000" w:rsidRPr="00000000">
              <w:rPr>
                <w:sz w:val="20"/>
                <w:szCs w:val="20"/>
                <w:rtl w:val="0"/>
              </w:rPr>
              <w:t xml:space="preserve">https://journals.lki.lt/terminologija/editorialBoard</w:t>
            </w:r>
            <w:r w:rsidDel="00000000" w:rsidR="00000000" w:rsidRPr="00000000">
              <w:rPr>
                <w:rtl w:val="0"/>
              </w:rPr>
            </w:r>
          </w:p>
        </w:tc>
        <w:tc>
          <w:tcPr/>
          <w:p w:rsidR="00000000" w:rsidDel="00000000" w:rsidP="00000000" w:rsidRDefault="00000000" w:rsidRPr="00000000" w14:paraId="00000154">
            <w:pPr>
              <w:widowControl w:val="0"/>
              <w:tabs>
                <w:tab w:val="center" w:leader="none" w:pos="4153"/>
                <w:tab w:val="right" w:leader="none" w:pos="8306"/>
              </w:tabs>
              <w:spacing w:after="0" w:line="240" w:lineRule="auto"/>
              <w:rPr/>
            </w:pPr>
            <w:r w:rsidDel="00000000" w:rsidR="00000000" w:rsidRPr="00000000">
              <w:rPr>
                <w:sz w:val="20"/>
                <w:szCs w:val="20"/>
                <w:rtl w:val="0"/>
              </w:rPr>
              <w:t xml:space="preserve">Terminologija</w:t>
            </w:r>
            <w:r w:rsidDel="00000000" w:rsidR="00000000" w:rsidRPr="00000000">
              <w:rPr>
                <w:rtl w:val="0"/>
              </w:rPr>
            </w:r>
          </w:p>
        </w:tc>
        <w:tc>
          <w:tcPr/>
          <w:p w:rsidR="00000000" w:rsidDel="00000000" w:rsidP="00000000" w:rsidRDefault="00000000" w:rsidRPr="00000000" w14:paraId="00000155">
            <w:pPr>
              <w:widowControl w:val="0"/>
              <w:tabs>
                <w:tab w:val="center" w:leader="none" w:pos="4153"/>
                <w:tab w:val="right" w:leader="none" w:pos="8306"/>
              </w:tabs>
              <w:spacing w:after="0" w:line="240" w:lineRule="auto"/>
              <w:rPr/>
            </w:pPr>
            <w:r w:rsidDel="00000000" w:rsidR="00000000" w:rsidRPr="00000000">
              <w:rPr>
                <w:rtl w:val="0"/>
              </w:rPr>
              <w:t xml:space="preserve">narė</w:t>
            </w:r>
          </w:p>
        </w:tc>
      </w:tr>
      <w:tr>
        <w:trPr>
          <w:cantSplit w:val="0"/>
          <w:tblHeader w:val="0"/>
        </w:trPr>
        <w:tc>
          <w:tcPr/>
          <w:p w:rsidR="00000000" w:rsidDel="00000000" w:rsidP="00000000" w:rsidRDefault="00000000" w:rsidRPr="00000000" w14:paraId="00000156">
            <w:pPr>
              <w:widowControl w:val="0"/>
              <w:tabs>
                <w:tab w:val="center" w:leader="none" w:pos="4153"/>
                <w:tab w:val="right" w:leader="none" w:pos="8306"/>
              </w:tabs>
              <w:spacing w:after="0" w:line="240" w:lineRule="auto"/>
              <w:rPr/>
            </w:pPr>
            <w:r w:rsidDel="00000000" w:rsidR="00000000" w:rsidRPr="00000000">
              <w:rPr>
                <w:rtl w:val="0"/>
              </w:rPr>
              <w:t xml:space="preserve">8</w:t>
            </w:r>
          </w:p>
        </w:tc>
        <w:tc>
          <w:tcPr/>
          <w:p w:rsidR="00000000" w:rsidDel="00000000" w:rsidP="00000000" w:rsidRDefault="00000000" w:rsidRPr="00000000" w14:paraId="00000157">
            <w:pPr>
              <w:widowControl w:val="0"/>
              <w:tabs>
                <w:tab w:val="center" w:leader="none" w:pos="4153"/>
                <w:tab w:val="right" w:leader="none" w:pos="8306"/>
              </w:tabs>
              <w:spacing w:after="0" w:line="240" w:lineRule="auto"/>
              <w:rPr/>
            </w:pPr>
            <w:r w:rsidDel="00000000" w:rsidR="00000000" w:rsidRPr="00000000">
              <w:rPr>
                <w:rtl w:val="0"/>
              </w:rPr>
              <w:t xml:space="preserve">Valentina Dagienė</w:t>
            </w:r>
          </w:p>
        </w:tc>
        <w:tc>
          <w:tcPr/>
          <w:p w:rsidR="00000000" w:rsidDel="00000000" w:rsidP="00000000" w:rsidRDefault="00000000" w:rsidRPr="00000000" w14:paraId="00000158">
            <w:pPr>
              <w:widowControl w:val="0"/>
              <w:tabs>
                <w:tab w:val="center" w:leader="none" w:pos="4153"/>
                <w:tab w:val="right" w:leader="none" w:pos="8306"/>
              </w:tabs>
              <w:spacing w:after="0" w:line="240" w:lineRule="auto"/>
              <w:rPr/>
            </w:pPr>
            <w:r w:rsidDel="00000000" w:rsidR="00000000" w:rsidRPr="00000000">
              <w:rPr>
                <w:rtl w:val="0"/>
              </w:rPr>
              <w:t xml:space="preserve">2005-dabar</w:t>
            </w:r>
          </w:p>
        </w:tc>
        <w:tc>
          <w:tcPr/>
          <w:p w:rsidR="00000000" w:rsidDel="00000000" w:rsidP="00000000" w:rsidRDefault="00000000" w:rsidRPr="00000000" w14:paraId="00000159">
            <w:pPr>
              <w:widowControl w:val="0"/>
              <w:tabs>
                <w:tab w:val="center" w:leader="none" w:pos="4153"/>
                <w:tab w:val="right" w:leader="none" w:pos="8306"/>
              </w:tabs>
              <w:spacing w:after="0" w:line="240" w:lineRule="auto"/>
              <w:rPr/>
            </w:pPr>
            <w:r w:rsidDel="00000000" w:rsidR="00000000" w:rsidRPr="00000000">
              <w:rPr>
                <w:rtl w:val="0"/>
              </w:rPr>
              <w:t xml:space="preserve">https://www.zurnalai.vu.lt/acta-paedagogica-vilnensia</w:t>
            </w:r>
          </w:p>
        </w:tc>
        <w:tc>
          <w:tcPr/>
          <w:p w:rsidR="00000000" w:rsidDel="00000000" w:rsidP="00000000" w:rsidRDefault="00000000" w:rsidRPr="00000000" w14:paraId="0000015A">
            <w:pPr>
              <w:widowControl w:val="0"/>
              <w:tabs>
                <w:tab w:val="center" w:leader="none" w:pos="4153"/>
                <w:tab w:val="right" w:leader="none" w:pos="8306"/>
              </w:tabs>
              <w:spacing w:after="0" w:line="240" w:lineRule="auto"/>
              <w:rPr/>
            </w:pPr>
            <w:r w:rsidDel="00000000" w:rsidR="00000000" w:rsidRPr="00000000">
              <w:rPr>
                <w:rtl w:val="0"/>
              </w:rPr>
              <w:t xml:space="preserve">Acta Pedagogica Vilnensia</w:t>
            </w:r>
          </w:p>
        </w:tc>
        <w:tc>
          <w:tcPr/>
          <w:p w:rsidR="00000000" w:rsidDel="00000000" w:rsidP="00000000" w:rsidRDefault="00000000" w:rsidRPr="00000000" w14:paraId="0000015B">
            <w:pPr>
              <w:widowControl w:val="0"/>
              <w:tabs>
                <w:tab w:val="center" w:leader="none" w:pos="4153"/>
                <w:tab w:val="right" w:leader="none" w:pos="8306"/>
              </w:tabs>
              <w:spacing w:after="0" w:line="240" w:lineRule="auto"/>
              <w:rPr/>
            </w:pPr>
            <w:r w:rsidDel="00000000" w:rsidR="00000000" w:rsidRPr="00000000">
              <w:rPr>
                <w:rtl w:val="0"/>
              </w:rPr>
              <w:t xml:space="preserve">narė</w:t>
            </w:r>
          </w:p>
        </w:tc>
      </w:tr>
      <w:tr>
        <w:trPr>
          <w:cantSplit w:val="0"/>
          <w:tblHeader w:val="0"/>
        </w:trPr>
        <w:tc>
          <w:tcPr/>
          <w:p w:rsidR="00000000" w:rsidDel="00000000" w:rsidP="00000000" w:rsidRDefault="00000000" w:rsidRPr="00000000" w14:paraId="0000015C">
            <w:pPr>
              <w:widowControl w:val="0"/>
              <w:tabs>
                <w:tab w:val="center" w:leader="none" w:pos="4153"/>
                <w:tab w:val="right" w:leader="none" w:pos="8306"/>
              </w:tabs>
              <w:spacing w:after="0" w:line="240" w:lineRule="auto"/>
              <w:rPr/>
            </w:pPr>
            <w:r w:rsidDel="00000000" w:rsidR="00000000" w:rsidRPr="00000000">
              <w:rPr>
                <w:rtl w:val="0"/>
              </w:rPr>
            </w:r>
          </w:p>
        </w:tc>
        <w:tc>
          <w:tcPr/>
          <w:p w:rsidR="00000000" w:rsidDel="00000000" w:rsidP="00000000" w:rsidRDefault="00000000" w:rsidRPr="00000000" w14:paraId="0000015D">
            <w:pPr>
              <w:widowControl w:val="0"/>
              <w:tabs>
                <w:tab w:val="center" w:leader="none" w:pos="4153"/>
                <w:tab w:val="right" w:leader="none" w:pos="8306"/>
              </w:tabs>
              <w:spacing w:after="0" w:line="240" w:lineRule="auto"/>
              <w:rPr/>
            </w:pPr>
            <w:r w:rsidDel="00000000" w:rsidR="00000000" w:rsidRPr="00000000">
              <w:rPr>
                <w:rtl w:val="0"/>
              </w:rPr>
            </w:r>
          </w:p>
        </w:tc>
        <w:tc>
          <w:tcPr/>
          <w:p w:rsidR="00000000" w:rsidDel="00000000" w:rsidP="00000000" w:rsidRDefault="00000000" w:rsidRPr="00000000" w14:paraId="0000015E">
            <w:pPr>
              <w:widowControl w:val="0"/>
              <w:tabs>
                <w:tab w:val="center" w:leader="none" w:pos="4153"/>
                <w:tab w:val="right" w:leader="none" w:pos="8306"/>
              </w:tabs>
              <w:spacing w:after="0" w:line="240" w:lineRule="auto"/>
              <w:rPr/>
            </w:pPr>
            <w:r w:rsidDel="00000000" w:rsidR="00000000" w:rsidRPr="00000000">
              <w:rPr>
                <w:rtl w:val="0"/>
              </w:rPr>
            </w:r>
          </w:p>
        </w:tc>
        <w:tc>
          <w:tcPr/>
          <w:p w:rsidR="00000000" w:rsidDel="00000000" w:rsidP="00000000" w:rsidRDefault="00000000" w:rsidRPr="00000000" w14:paraId="0000015F">
            <w:pPr>
              <w:widowControl w:val="0"/>
              <w:tabs>
                <w:tab w:val="center" w:leader="none" w:pos="4153"/>
                <w:tab w:val="right" w:leader="none" w:pos="8306"/>
              </w:tabs>
              <w:spacing w:after="0" w:line="240" w:lineRule="auto"/>
              <w:rPr/>
            </w:pPr>
            <w:r w:rsidDel="00000000" w:rsidR="00000000" w:rsidRPr="00000000">
              <w:rPr>
                <w:rtl w:val="0"/>
              </w:rPr>
            </w:r>
          </w:p>
        </w:tc>
        <w:tc>
          <w:tcPr/>
          <w:p w:rsidR="00000000" w:rsidDel="00000000" w:rsidP="00000000" w:rsidRDefault="00000000" w:rsidRPr="00000000" w14:paraId="00000160">
            <w:pPr>
              <w:widowControl w:val="0"/>
              <w:tabs>
                <w:tab w:val="center" w:leader="none" w:pos="4153"/>
                <w:tab w:val="right" w:leader="none" w:pos="8306"/>
              </w:tabs>
              <w:spacing w:after="0" w:line="240" w:lineRule="auto"/>
              <w:rPr/>
            </w:pPr>
            <w:r w:rsidDel="00000000" w:rsidR="00000000" w:rsidRPr="00000000">
              <w:rPr>
                <w:rtl w:val="0"/>
              </w:rPr>
            </w:r>
          </w:p>
        </w:tc>
        <w:tc>
          <w:tcPr/>
          <w:p w:rsidR="00000000" w:rsidDel="00000000" w:rsidP="00000000" w:rsidRDefault="00000000" w:rsidRPr="00000000" w14:paraId="00000161">
            <w:pPr>
              <w:widowControl w:val="0"/>
              <w:tabs>
                <w:tab w:val="center" w:leader="none" w:pos="4153"/>
                <w:tab w:val="right" w:leader="none" w:pos="8306"/>
              </w:tabs>
              <w:spacing w:after="0" w:line="240" w:lineRule="auto"/>
              <w:rPr/>
            </w:pPr>
            <w:r w:rsidDel="00000000" w:rsidR="00000000" w:rsidRPr="00000000">
              <w:rPr>
                <w:rtl w:val="0"/>
              </w:rPr>
            </w:r>
          </w:p>
        </w:tc>
      </w:tr>
    </w:tbl>
    <w:p w:rsidR="00000000" w:rsidDel="00000000" w:rsidP="00000000" w:rsidRDefault="00000000" w:rsidRPr="00000000" w14:paraId="00000162">
      <w:pPr>
        <w:spacing w:after="0" w:line="240" w:lineRule="auto"/>
        <w:rPr/>
      </w:pPr>
      <w:r w:rsidDel="00000000" w:rsidR="00000000" w:rsidRPr="00000000">
        <w:rPr>
          <w:rtl w:val="0"/>
        </w:rPr>
      </w:r>
    </w:p>
    <w:p w:rsidR="00000000" w:rsidDel="00000000" w:rsidP="00000000" w:rsidRDefault="00000000" w:rsidRPr="00000000" w14:paraId="00000163">
      <w:pPr>
        <w:spacing w:after="0" w:line="240" w:lineRule="auto"/>
        <w:ind w:left="709" w:hanging="709"/>
        <w:rPr>
          <w:b w:val="1"/>
        </w:rPr>
      </w:pPr>
      <w:r w:rsidDel="00000000" w:rsidR="00000000" w:rsidRPr="00000000">
        <w:rPr>
          <w:b w:val="1"/>
          <w:rtl w:val="0"/>
        </w:rPr>
        <w:t xml:space="preserve">10. Tyrėjų svarbiausių narysčių tarptautinėse darbo grupėse, asociacijose ir pan. sąrašas</w:t>
      </w:r>
    </w:p>
    <w:tbl>
      <w:tblPr>
        <w:tblStyle w:val="Table10"/>
        <w:tblW w:w="15326.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91"/>
        <w:gridCol w:w="1872"/>
        <w:gridCol w:w="1482"/>
        <w:gridCol w:w="3892"/>
        <w:gridCol w:w="2756"/>
        <w:gridCol w:w="1566"/>
        <w:gridCol w:w="3267"/>
        <w:tblGridChange w:id="0">
          <w:tblGrid>
            <w:gridCol w:w="491"/>
            <w:gridCol w:w="1872"/>
            <w:gridCol w:w="1482"/>
            <w:gridCol w:w="3892"/>
            <w:gridCol w:w="2756"/>
            <w:gridCol w:w="1566"/>
            <w:gridCol w:w="3267"/>
          </w:tblGrid>
        </w:tblGridChange>
      </w:tblGrid>
      <w:tr>
        <w:trPr>
          <w:cantSplit w:val="0"/>
          <w:tblHeader w:val="0"/>
        </w:trPr>
        <w:tc>
          <w:tcPr>
            <w:shd w:fill="f2f2f2" w:val="clear"/>
            <w:vAlign w:val="center"/>
          </w:tcPr>
          <w:p w:rsidR="00000000" w:rsidDel="00000000" w:rsidP="00000000" w:rsidRDefault="00000000" w:rsidRPr="00000000" w14:paraId="00000164">
            <w:pPr>
              <w:widowControl w:val="0"/>
              <w:spacing w:after="0" w:line="240" w:lineRule="auto"/>
              <w:jc w:val="center"/>
              <w:rPr/>
            </w:pPr>
            <w:r w:rsidDel="00000000" w:rsidR="00000000" w:rsidRPr="00000000">
              <w:rPr>
                <w:rtl w:val="0"/>
              </w:rPr>
              <w:t xml:space="preserve">Eil. Nr.</w:t>
            </w:r>
          </w:p>
        </w:tc>
        <w:tc>
          <w:tcPr>
            <w:shd w:fill="f2f2f2" w:val="clear"/>
            <w:vAlign w:val="center"/>
          </w:tcPr>
          <w:p w:rsidR="00000000" w:rsidDel="00000000" w:rsidP="00000000" w:rsidRDefault="00000000" w:rsidRPr="00000000" w14:paraId="00000165">
            <w:pPr>
              <w:widowControl w:val="0"/>
              <w:spacing w:after="0" w:line="240" w:lineRule="auto"/>
              <w:jc w:val="center"/>
              <w:rPr/>
            </w:pPr>
            <w:r w:rsidDel="00000000" w:rsidR="00000000" w:rsidRPr="00000000">
              <w:rPr>
                <w:rtl w:val="0"/>
              </w:rPr>
              <w:t xml:space="preserve">Vardas, pavardė</w:t>
            </w:r>
          </w:p>
        </w:tc>
        <w:tc>
          <w:tcPr>
            <w:shd w:fill="f2f2f2" w:val="clear"/>
            <w:vAlign w:val="center"/>
          </w:tcPr>
          <w:p w:rsidR="00000000" w:rsidDel="00000000" w:rsidP="00000000" w:rsidRDefault="00000000" w:rsidRPr="00000000" w14:paraId="00000166">
            <w:pPr>
              <w:widowControl w:val="0"/>
              <w:spacing w:after="0" w:line="240" w:lineRule="auto"/>
              <w:jc w:val="center"/>
              <w:rPr/>
            </w:pPr>
            <w:r w:rsidDel="00000000" w:rsidR="00000000" w:rsidRPr="00000000">
              <w:rPr>
                <w:rtl w:val="0"/>
              </w:rPr>
              <w:t xml:space="preserve">Periodo pradžia – periodo pabaiga</w:t>
            </w:r>
          </w:p>
        </w:tc>
        <w:tc>
          <w:tcPr>
            <w:shd w:fill="f2f2f2" w:val="clear"/>
            <w:vAlign w:val="center"/>
          </w:tcPr>
          <w:p w:rsidR="00000000" w:rsidDel="00000000" w:rsidP="00000000" w:rsidRDefault="00000000" w:rsidRPr="00000000" w14:paraId="00000167">
            <w:pPr>
              <w:widowControl w:val="0"/>
              <w:spacing w:after="0" w:line="240" w:lineRule="auto"/>
              <w:jc w:val="center"/>
              <w:rPr/>
            </w:pPr>
            <w:r w:rsidDel="00000000" w:rsidR="00000000" w:rsidRPr="00000000">
              <w:rPr>
                <w:rtl w:val="0"/>
              </w:rPr>
              <w:t xml:space="preserve">Narystę patvirtinanti nuoroda (</w:t>
            </w:r>
            <w:r w:rsidDel="00000000" w:rsidR="00000000" w:rsidRPr="00000000">
              <w:rPr>
                <w:i w:val="1"/>
                <w:rtl w:val="0"/>
              </w:rPr>
              <w:t xml:space="preserve">URL</w:t>
            </w:r>
            <w:r w:rsidDel="00000000" w:rsidR="00000000" w:rsidRPr="00000000">
              <w:rPr>
                <w:rtl w:val="0"/>
              </w:rPr>
              <w:t xml:space="preserve">) ar pridedamas dokumentas</w:t>
            </w:r>
          </w:p>
        </w:tc>
        <w:tc>
          <w:tcPr>
            <w:shd w:fill="f2f2f2" w:val="clear"/>
            <w:vAlign w:val="center"/>
          </w:tcPr>
          <w:p w:rsidR="00000000" w:rsidDel="00000000" w:rsidP="00000000" w:rsidRDefault="00000000" w:rsidRPr="00000000" w14:paraId="00000168">
            <w:pPr>
              <w:widowControl w:val="0"/>
              <w:spacing w:after="0" w:line="240" w:lineRule="auto"/>
              <w:jc w:val="center"/>
              <w:rPr/>
            </w:pPr>
            <w:r w:rsidDel="00000000" w:rsidR="00000000" w:rsidRPr="00000000">
              <w:rPr>
                <w:rtl w:val="0"/>
              </w:rPr>
              <w:t xml:space="preserve">Tarptautinė darbo grupė, asociacija, ekspertų grupė</w:t>
            </w:r>
          </w:p>
        </w:tc>
        <w:tc>
          <w:tcPr>
            <w:shd w:fill="f2f2f2" w:val="clear"/>
            <w:vAlign w:val="center"/>
          </w:tcPr>
          <w:p w:rsidR="00000000" w:rsidDel="00000000" w:rsidP="00000000" w:rsidRDefault="00000000" w:rsidRPr="00000000" w14:paraId="00000169">
            <w:pPr>
              <w:widowControl w:val="0"/>
              <w:spacing w:after="0" w:line="240" w:lineRule="auto"/>
              <w:jc w:val="center"/>
              <w:rPr/>
            </w:pPr>
            <w:r w:rsidDel="00000000" w:rsidR="00000000" w:rsidRPr="00000000">
              <w:rPr>
                <w:rtl w:val="0"/>
              </w:rPr>
              <w:t xml:space="preserve">Užduotis ir (ar) pozicija</w:t>
            </w:r>
          </w:p>
        </w:tc>
        <w:tc>
          <w:tcPr>
            <w:shd w:fill="f2f2f2" w:val="clear"/>
            <w:vAlign w:val="center"/>
          </w:tcPr>
          <w:p w:rsidR="00000000" w:rsidDel="00000000" w:rsidP="00000000" w:rsidRDefault="00000000" w:rsidRPr="00000000" w14:paraId="0000016A">
            <w:pPr>
              <w:widowControl w:val="0"/>
              <w:spacing w:after="0" w:line="240" w:lineRule="auto"/>
              <w:jc w:val="center"/>
              <w:rPr/>
            </w:pPr>
            <w:r w:rsidDel="00000000" w:rsidR="00000000" w:rsidRPr="00000000">
              <w:rPr>
                <w:rtl w:val="0"/>
              </w:rPr>
              <w:t xml:space="preserve">Pastabos</w:t>
            </w:r>
          </w:p>
        </w:tc>
      </w:tr>
      <w:tr>
        <w:trPr>
          <w:cantSplit w:val="0"/>
          <w:tblHeader w:val="0"/>
        </w:trPr>
        <w:tc>
          <w:tcPr/>
          <w:p w:rsidR="00000000" w:rsidDel="00000000" w:rsidP="00000000" w:rsidRDefault="00000000" w:rsidRPr="00000000" w14:paraId="0000016B">
            <w:pPr>
              <w:widowControl w:val="0"/>
              <w:spacing w:after="0" w:line="240" w:lineRule="auto"/>
              <w:rPr/>
            </w:pPr>
            <w:r w:rsidDel="00000000" w:rsidR="00000000" w:rsidRPr="00000000">
              <w:rPr>
                <w:rtl w:val="0"/>
              </w:rPr>
              <w:t xml:space="preserve">1</w:t>
            </w:r>
          </w:p>
        </w:tc>
        <w:tc>
          <w:tcPr/>
          <w:p w:rsidR="00000000" w:rsidDel="00000000" w:rsidP="00000000" w:rsidRDefault="00000000" w:rsidRPr="00000000" w14:paraId="0000016C">
            <w:pPr>
              <w:widowControl w:val="0"/>
              <w:spacing w:after="0" w:line="240" w:lineRule="auto"/>
              <w:rPr/>
            </w:pPr>
            <w:r w:rsidDel="00000000" w:rsidR="00000000" w:rsidRPr="00000000">
              <w:rPr>
                <w:rtl w:val="0"/>
              </w:rPr>
              <w:t xml:space="preserve">Valentina Dagienė</w:t>
            </w:r>
          </w:p>
        </w:tc>
        <w:tc>
          <w:tcPr/>
          <w:p w:rsidR="00000000" w:rsidDel="00000000" w:rsidP="00000000" w:rsidRDefault="00000000" w:rsidRPr="00000000" w14:paraId="0000016D">
            <w:pPr>
              <w:widowControl w:val="0"/>
              <w:spacing w:after="0" w:line="240" w:lineRule="auto"/>
              <w:rPr/>
            </w:pPr>
            <w:r w:rsidDel="00000000" w:rsidR="00000000" w:rsidRPr="00000000">
              <w:rPr>
                <w:rtl w:val="0"/>
              </w:rPr>
              <w:t xml:space="preserve">2000-dabar</w:t>
            </w:r>
          </w:p>
        </w:tc>
        <w:tc>
          <w:tcPr/>
          <w:p w:rsidR="00000000" w:rsidDel="00000000" w:rsidP="00000000" w:rsidRDefault="00000000" w:rsidRPr="00000000" w14:paraId="0000016E">
            <w:pPr>
              <w:widowControl w:val="0"/>
              <w:spacing w:after="0" w:line="240" w:lineRule="auto"/>
              <w:rPr/>
            </w:pPr>
            <w:hyperlink r:id="rId12">
              <w:r w:rsidDel="00000000" w:rsidR="00000000" w:rsidRPr="00000000">
                <w:rPr>
                  <w:color w:val="1155cc"/>
                  <w:u w:val="single"/>
                  <w:rtl w:val="0"/>
                </w:rPr>
                <w:t xml:space="preserve">https://www.acm.org/special-interest-groups/sigs/sigcse</w:t>
              </w:r>
            </w:hyperlink>
            <w:r w:rsidDel="00000000" w:rsidR="00000000" w:rsidRPr="00000000">
              <w:rPr>
                <w:rtl w:val="0"/>
              </w:rPr>
            </w:r>
          </w:p>
          <w:p w:rsidR="00000000" w:rsidDel="00000000" w:rsidP="00000000" w:rsidRDefault="00000000" w:rsidRPr="00000000" w14:paraId="0000016F">
            <w:pPr>
              <w:widowControl w:val="0"/>
              <w:spacing w:after="0" w:line="240" w:lineRule="auto"/>
              <w:rPr/>
            </w:pPr>
            <w:r w:rsidDel="00000000" w:rsidR="00000000" w:rsidRPr="00000000">
              <w:rPr>
                <w:rtl w:val="0"/>
              </w:rPr>
            </w:r>
          </w:p>
          <w:p w:rsidR="00000000" w:rsidDel="00000000" w:rsidP="00000000" w:rsidRDefault="00000000" w:rsidRPr="00000000" w14:paraId="00000170">
            <w:pPr>
              <w:widowControl w:val="0"/>
              <w:spacing w:after="0" w:line="240" w:lineRule="auto"/>
              <w:rPr/>
            </w:pPr>
            <w:r w:rsidDel="00000000" w:rsidR="00000000" w:rsidRPr="00000000">
              <w:rPr>
                <w:rtl w:val="0"/>
              </w:rPr>
              <w:t xml:space="preserve">ACM nario numeris: 4850546</w:t>
            </w:r>
          </w:p>
        </w:tc>
        <w:tc>
          <w:tcPr/>
          <w:p w:rsidR="00000000" w:rsidDel="00000000" w:rsidP="00000000" w:rsidRDefault="00000000" w:rsidRPr="00000000" w14:paraId="00000171">
            <w:pPr>
              <w:widowControl w:val="0"/>
              <w:spacing w:after="0" w:line="240" w:lineRule="auto"/>
              <w:rPr/>
            </w:pPr>
            <w:r w:rsidDel="00000000" w:rsidR="00000000" w:rsidRPr="00000000">
              <w:rPr>
                <w:rtl w:val="0"/>
              </w:rPr>
              <w:t xml:space="preserve">ACM SIGCSE (Special interest group on CS education)</w:t>
            </w:r>
          </w:p>
        </w:tc>
        <w:tc>
          <w:tcPr/>
          <w:p w:rsidR="00000000" w:rsidDel="00000000" w:rsidP="00000000" w:rsidRDefault="00000000" w:rsidRPr="00000000" w14:paraId="00000172">
            <w:pPr>
              <w:widowControl w:val="0"/>
              <w:spacing w:after="0" w:line="240" w:lineRule="auto"/>
              <w:rPr/>
            </w:pPr>
            <w:r w:rsidDel="00000000" w:rsidR="00000000" w:rsidRPr="00000000">
              <w:rPr>
                <w:rtl w:val="0"/>
              </w:rPr>
              <w:t xml:space="preserve">narė</w:t>
            </w:r>
          </w:p>
        </w:tc>
        <w:tc>
          <w:tcPr/>
          <w:p w:rsidR="00000000" w:rsidDel="00000000" w:rsidP="00000000" w:rsidRDefault="00000000" w:rsidRPr="00000000" w14:paraId="00000173">
            <w:pPr>
              <w:widowControl w:val="0"/>
              <w:spacing w:after="0"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74">
            <w:pPr>
              <w:widowControl w:val="0"/>
              <w:spacing w:after="0" w:line="240" w:lineRule="auto"/>
              <w:rPr/>
            </w:pPr>
            <w:r w:rsidDel="00000000" w:rsidR="00000000" w:rsidRPr="00000000">
              <w:rPr>
                <w:rtl w:val="0"/>
              </w:rPr>
              <w:t xml:space="preserve">2</w:t>
            </w:r>
          </w:p>
        </w:tc>
        <w:tc>
          <w:tcPr/>
          <w:p w:rsidR="00000000" w:rsidDel="00000000" w:rsidP="00000000" w:rsidRDefault="00000000" w:rsidRPr="00000000" w14:paraId="00000175">
            <w:pPr>
              <w:widowControl w:val="0"/>
              <w:spacing w:after="0" w:line="240" w:lineRule="auto"/>
              <w:rPr/>
            </w:pPr>
            <w:r w:rsidDel="00000000" w:rsidR="00000000" w:rsidRPr="00000000">
              <w:rPr>
                <w:rtl w:val="0"/>
              </w:rPr>
              <w:t xml:space="preserve">Tatjana Jevsikova</w:t>
            </w:r>
          </w:p>
        </w:tc>
        <w:tc>
          <w:tcPr/>
          <w:p w:rsidR="00000000" w:rsidDel="00000000" w:rsidP="00000000" w:rsidRDefault="00000000" w:rsidRPr="00000000" w14:paraId="00000176">
            <w:pPr>
              <w:widowControl w:val="0"/>
              <w:spacing w:after="0" w:line="240" w:lineRule="auto"/>
              <w:rPr/>
            </w:pPr>
            <w:r w:rsidDel="00000000" w:rsidR="00000000" w:rsidRPr="00000000">
              <w:rPr>
                <w:rtl w:val="0"/>
              </w:rPr>
              <w:t xml:space="preserve">2007–dabar</w:t>
            </w:r>
          </w:p>
        </w:tc>
        <w:tc>
          <w:tcPr/>
          <w:p w:rsidR="00000000" w:rsidDel="00000000" w:rsidP="00000000" w:rsidRDefault="00000000" w:rsidRPr="00000000" w14:paraId="00000177">
            <w:pPr>
              <w:widowControl w:val="0"/>
              <w:spacing w:after="0" w:line="240" w:lineRule="auto"/>
              <w:rPr/>
            </w:pPr>
            <w:hyperlink r:id="rId13">
              <w:r w:rsidDel="00000000" w:rsidR="00000000" w:rsidRPr="00000000">
                <w:rPr>
                  <w:color w:val="0563c1"/>
                  <w:sz w:val="18"/>
                  <w:szCs w:val="18"/>
                  <w:u w:val="single"/>
                  <w:rtl w:val="0"/>
                </w:rPr>
                <w:t xml:space="preserve">https://www.ifip-tc3.org/working-groups/</w:t>
                <w:br w:type="textWrapping"/>
                <w:t xml:space="preserve">working-group-3-1/members/</w:t>
              </w:r>
            </w:hyperlink>
            <w:r w:rsidDel="00000000" w:rsidR="00000000" w:rsidRPr="00000000">
              <w:rPr>
                <w:rtl w:val="0"/>
              </w:rPr>
            </w:r>
          </w:p>
        </w:tc>
        <w:tc>
          <w:tcPr/>
          <w:p w:rsidR="00000000" w:rsidDel="00000000" w:rsidP="00000000" w:rsidRDefault="00000000" w:rsidRPr="00000000" w14:paraId="00000178">
            <w:pPr>
              <w:widowControl w:val="0"/>
              <w:spacing w:after="0" w:line="240" w:lineRule="auto"/>
              <w:rPr/>
            </w:pPr>
            <w:r w:rsidDel="00000000" w:rsidR="00000000" w:rsidRPr="00000000">
              <w:rPr>
                <w:rtl w:val="0"/>
              </w:rPr>
              <w:t xml:space="preserve">IFIP TC3 WG 3.1 (Informatics and digital technologies in School Education)</w:t>
            </w:r>
          </w:p>
        </w:tc>
        <w:tc>
          <w:tcPr/>
          <w:p w:rsidR="00000000" w:rsidDel="00000000" w:rsidP="00000000" w:rsidRDefault="00000000" w:rsidRPr="00000000" w14:paraId="00000179">
            <w:pPr>
              <w:widowControl w:val="0"/>
              <w:spacing w:after="0" w:line="240" w:lineRule="auto"/>
              <w:rPr/>
            </w:pPr>
            <w:r w:rsidDel="00000000" w:rsidR="00000000" w:rsidRPr="00000000">
              <w:rPr>
                <w:rtl w:val="0"/>
              </w:rPr>
              <w:t xml:space="preserve">Darbo grupės narė</w:t>
            </w:r>
          </w:p>
        </w:tc>
        <w:tc>
          <w:tcPr>
            <w:tcBorders>
              <w:bottom w:color="000000" w:space="0" w:sz="4" w:val="single"/>
            </w:tcBorders>
          </w:tcPr>
          <w:p w:rsidR="00000000" w:rsidDel="00000000" w:rsidP="00000000" w:rsidRDefault="00000000" w:rsidRPr="00000000" w14:paraId="0000017A">
            <w:pPr>
              <w:widowControl w:val="0"/>
              <w:spacing w:after="0"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7B">
            <w:pPr>
              <w:widowControl w:val="0"/>
              <w:spacing w:after="0" w:line="240" w:lineRule="auto"/>
              <w:rPr/>
            </w:pPr>
            <w:r w:rsidDel="00000000" w:rsidR="00000000" w:rsidRPr="00000000">
              <w:rPr>
                <w:rtl w:val="0"/>
              </w:rPr>
              <w:t xml:space="preserve">3</w:t>
            </w:r>
          </w:p>
        </w:tc>
        <w:tc>
          <w:tcPr/>
          <w:p w:rsidR="00000000" w:rsidDel="00000000" w:rsidP="00000000" w:rsidRDefault="00000000" w:rsidRPr="00000000" w14:paraId="0000017C">
            <w:pPr>
              <w:widowControl w:val="0"/>
              <w:spacing w:after="0" w:line="240" w:lineRule="auto"/>
              <w:rPr/>
            </w:pPr>
            <w:r w:rsidDel="00000000" w:rsidR="00000000" w:rsidRPr="00000000">
              <w:rPr>
                <w:rtl w:val="0"/>
              </w:rPr>
              <w:t xml:space="preserve">Valentina Dagienė</w:t>
            </w:r>
          </w:p>
        </w:tc>
        <w:tc>
          <w:tcPr/>
          <w:p w:rsidR="00000000" w:rsidDel="00000000" w:rsidP="00000000" w:rsidRDefault="00000000" w:rsidRPr="00000000" w14:paraId="0000017D">
            <w:pPr>
              <w:widowControl w:val="0"/>
              <w:spacing w:after="0" w:line="240" w:lineRule="auto"/>
              <w:rPr/>
            </w:pPr>
            <w:r w:rsidDel="00000000" w:rsidR="00000000" w:rsidRPr="00000000">
              <w:rPr>
                <w:rtl w:val="0"/>
              </w:rPr>
              <w:t xml:space="preserve">2000-dabar</w:t>
            </w:r>
          </w:p>
        </w:tc>
        <w:tc>
          <w:tcPr/>
          <w:p w:rsidR="00000000" w:rsidDel="00000000" w:rsidP="00000000" w:rsidRDefault="00000000" w:rsidRPr="00000000" w14:paraId="0000017E">
            <w:pPr>
              <w:widowControl w:val="0"/>
              <w:spacing w:after="0" w:line="240" w:lineRule="auto"/>
              <w:rPr/>
            </w:pPr>
            <w:r w:rsidDel="00000000" w:rsidR="00000000" w:rsidRPr="00000000">
              <w:rPr>
                <w:rtl w:val="0"/>
              </w:rPr>
              <w:t xml:space="preserve">https://www.ifip-tc3.org/</w:t>
            </w:r>
          </w:p>
        </w:tc>
        <w:tc>
          <w:tcPr/>
          <w:p w:rsidR="00000000" w:rsidDel="00000000" w:rsidP="00000000" w:rsidRDefault="00000000" w:rsidRPr="00000000" w14:paraId="0000017F">
            <w:pPr>
              <w:widowControl w:val="0"/>
              <w:spacing w:after="0" w:line="240" w:lineRule="auto"/>
              <w:rPr/>
            </w:pPr>
            <w:r w:rsidDel="00000000" w:rsidR="00000000" w:rsidRPr="00000000">
              <w:rPr>
                <w:rtl w:val="0"/>
              </w:rPr>
              <w:t xml:space="preserve">IFIP TC 3</w:t>
            </w:r>
          </w:p>
        </w:tc>
        <w:tc>
          <w:tcPr/>
          <w:p w:rsidR="00000000" w:rsidDel="00000000" w:rsidP="00000000" w:rsidRDefault="00000000" w:rsidRPr="00000000" w14:paraId="00000180">
            <w:pPr>
              <w:widowControl w:val="0"/>
              <w:spacing w:after="0" w:line="240" w:lineRule="auto"/>
              <w:rPr/>
            </w:pPr>
            <w:r w:rsidDel="00000000" w:rsidR="00000000" w:rsidRPr="00000000">
              <w:rPr>
                <w:rtl w:val="0"/>
              </w:rPr>
              <w:t xml:space="preserve">Komiteto narė</w:t>
            </w:r>
          </w:p>
        </w:tc>
        <w:tc>
          <w:tcPr>
            <w:tcBorders>
              <w:bottom w:color="000000" w:space="0" w:sz="4" w:val="single"/>
            </w:tcBorders>
          </w:tcPr>
          <w:p w:rsidR="00000000" w:rsidDel="00000000" w:rsidP="00000000" w:rsidRDefault="00000000" w:rsidRPr="00000000" w14:paraId="00000181">
            <w:pPr>
              <w:widowControl w:val="0"/>
              <w:spacing w:after="0"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82">
            <w:pPr>
              <w:widowControl w:val="0"/>
              <w:spacing w:after="0" w:line="240" w:lineRule="auto"/>
              <w:rPr/>
            </w:pPr>
            <w:r w:rsidDel="00000000" w:rsidR="00000000" w:rsidRPr="00000000">
              <w:rPr>
                <w:rtl w:val="0"/>
              </w:rPr>
              <w:t xml:space="preserve">4</w:t>
            </w:r>
          </w:p>
        </w:tc>
        <w:tc>
          <w:tcPr/>
          <w:p w:rsidR="00000000" w:rsidDel="00000000" w:rsidP="00000000" w:rsidRDefault="00000000" w:rsidRPr="00000000" w14:paraId="00000183">
            <w:pPr>
              <w:widowControl w:val="0"/>
              <w:spacing w:after="0" w:line="240" w:lineRule="auto"/>
              <w:rPr/>
            </w:pPr>
            <w:r w:rsidDel="00000000" w:rsidR="00000000" w:rsidRPr="00000000">
              <w:rPr>
                <w:rtl w:val="0"/>
              </w:rPr>
              <w:t xml:space="preserve">Vladimiras Dolgopolovas</w:t>
            </w:r>
          </w:p>
        </w:tc>
        <w:tc>
          <w:tcPr/>
          <w:p w:rsidR="00000000" w:rsidDel="00000000" w:rsidP="00000000" w:rsidRDefault="00000000" w:rsidRPr="00000000" w14:paraId="00000184">
            <w:pPr>
              <w:widowControl w:val="0"/>
              <w:spacing w:after="0" w:line="240" w:lineRule="auto"/>
              <w:rPr/>
            </w:pPr>
            <w:r w:rsidDel="00000000" w:rsidR="00000000" w:rsidRPr="00000000">
              <w:rPr>
                <w:rtl w:val="0"/>
              </w:rPr>
              <w:t xml:space="preserve">2015-dabar</w:t>
            </w:r>
          </w:p>
        </w:tc>
        <w:tc>
          <w:tcPr/>
          <w:p w:rsidR="00000000" w:rsidDel="00000000" w:rsidP="00000000" w:rsidRDefault="00000000" w:rsidRPr="00000000" w14:paraId="00000185">
            <w:pPr>
              <w:widowControl w:val="0"/>
              <w:spacing w:after="0" w:line="240" w:lineRule="auto"/>
              <w:rPr/>
            </w:pPr>
            <w:r w:rsidDel="00000000" w:rsidR="00000000" w:rsidRPr="00000000">
              <w:rPr>
                <w:rtl w:val="0"/>
              </w:rPr>
              <w:t xml:space="preserve">European AI Alliance</w:t>
            </w:r>
          </w:p>
          <w:p w:rsidR="00000000" w:rsidDel="00000000" w:rsidP="00000000" w:rsidRDefault="00000000" w:rsidRPr="00000000" w14:paraId="00000186">
            <w:pPr>
              <w:widowControl w:val="0"/>
              <w:spacing w:after="0" w:line="240" w:lineRule="auto"/>
              <w:rPr/>
            </w:pPr>
            <w:r w:rsidDel="00000000" w:rsidR="00000000" w:rsidRPr="00000000">
              <w:rPr>
                <w:sz w:val="20"/>
                <w:szCs w:val="20"/>
                <w:rtl w:val="0"/>
              </w:rPr>
              <w:t xml:space="preserve">https://futurium.ec.europa.eu/en/european-ai-alliance</w:t>
            </w:r>
            <w:r w:rsidDel="00000000" w:rsidR="00000000" w:rsidRPr="00000000">
              <w:rPr>
                <w:rtl w:val="0"/>
              </w:rPr>
            </w:r>
          </w:p>
        </w:tc>
        <w:tc>
          <w:tcPr/>
          <w:p w:rsidR="00000000" w:rsidDel="00000000" w:rsidP="00000000" w:rsidRDefault="00000000" w:rsidRPr="00000000" w14:paraId="00000187">
            <w:pPr>
              <w:widowControl w:val="0"/>
              <w:spacing w:after="0" w:line="240" w:lineRule="auto"/>
              <w:rPr/>
            </w:pPr>
            <w:r w:rsidDel="00000000" w:rsidR="00000000" w:rsidRPr="00000000">
              <w:rPr>
                <w:rtl w:val="0"/>
              </w:rPr>
              <w:t xml:space="preserve">European AI Alliance</w:t>
            </w:r>
          </w:p>
        </w:tc>
        <w:tc>
          <w:tcPr/>
          <w:p w:rsidR="00000000" w:rsidDel="00000000" w:rsidP="00000000" w:rsidRDefault="00000000" w:rsidRPr="00000000" w14:paraId="00000188">
            <w:pPr>
              <w:widowControl w:val="0"/>
              <w:spacing w:after="0" w:line="240" w:lineRule="auto"/>
              <w:rPr/>
            </w:pPr>
            <w:r w:rsidDel="00000000" w:rsidR="00000000" w:rsidRPr="00000000">
              <w:rPr>
                <w:rtl w:val="0"/>
              </w:rPr>
              <w:t xml:space="preserve">narys</w:t>
            </w:r>
          </w:p>
        </w:tc>
        <w:tc>
          <w:tcPr>
            <w:tcBorders>
              <w:bottom w:color="000000" w:space="0" w:sz="4" w:val="single"/>
            </w:tcBorders>
          </w:tcPr>
          <w:p w:rsidR="00000000" w:rsidDel="00000000" w:rsidP="00000000" w:rsidRDefault="00000000" w:rsidRPr="00000000" w14:paraId="00000189">
            <w:pPr>
              <w:widowControl w:val="0"/>
              <w:spacing w:after="0"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8A">
            <w:pPr>
              <w:widowControl w:val="0"/>
              <w:spacing w:after="0" w:line="240" w:lineRule="auto"/>
              <w:rPr/>
            </w:pPr>
            <w:r w:rsidDel="00000000" w:rsidR="00000000" w:rsidRPr="00000000">
              <w:rPr>
                <w:rtl w:val="0"/>
              </w:rPr>
              <w:t xml:space="preserve">5</w:t>
            </w:r>
          </w:p>
        </w:tc>
        <w:tc>
          <w:tcPr/>
          <w:p w:rsidR="00000000" w:rsidDel="00000000" w:rsidP="00000000" w:rsidRDefault="00000000" w:rsidRPr="00000000" w14:paraId="0000018B">
            <w:pPr>
              <w:widowControl w:val="0"/>
              <w:spacing w:after="0" w:line="240" w:lineRule="auto"/>
              <w:rPr/>
            </w:pPr>
            <w:r w:rsidDel="00000000" w:rsidR="00000000" w:rsidRPr="00000000">
              <w:rPr>
                <w:rtl w:val="0"/>
              </w:rPr>
              <w:t xml:space="preserve">Vladimiras Dolgopolovas</w:t>
            </w:r>
          </w:p>
        </w:tc>
        <w:tc>
          <w:tcPr/>
          <w:p w:rsidR="00000000" w:rsidDel="00000000" w:rsidP="00000000" w:rsidRDefault="00000000" w:rsidRPr="00000000" w14:paraId="0000018C">
            <w:pPr>
              <w:widowControl w:val="0"/>
              <w:spacing w:after="0" w:line="240" w:lineRule="auto"/>
              <w:rPr/>
            </w:pPr>
            <w:r w:rsidDel="00000000" w:rsidR="00000000" w:rsidRPr="00000000">
              <w:rPr>
                <w:rtl w:val="0"/>
              </w:rPr>
              <w:t xml:space="preserve">2015-dabar</w:t>
            </w:r>
          </w:p>
          <w:p w:rsidR="00000000" w:rsidDel="00000000" w:rsidP="00000000" w:rsidRDefault="00000000" w:rsidRPr="00000000" w14:paraId="0000018D">
            <w:pPr>
              <w:widowControl w:val="0"/>
              <w:spacing w:after="0" w:line="240" w:lineRule="auto"/>
              <w:rPr/>
            </w:pPr>
            <w:r w:rsidDel="00000000" w:rsidR="00000000" w:rsidRPr="00000000">
              <w:rPr>
                <w:rtl w:val="0"/>
              </w:rPr>
            </w:r>
          </w:p>
        </w:tc>
        <w:tc>
          <w:tcPr/>
          <w:p w:rsidR="00000000" w:rsidDel="00000000" w:rsidP="00000000" w:rsidRDefault="00000000" w:rsidRPr="00000000" w14:paraId="0000018E">
            <w:pPr>
              <w:widowControl w:val="0"/>
              <w:spacing w:after="0" w:line="240" w:lineRule="auto"/>
              <w:rPr>
                <w:sz w:val="20"/>
                <w:szCs w:val="20"/>
              </w:rPr>
            </w:pPr>
            <w:r w:rsidDel="00000000" w:rsidR="00000000" w:rsidRPr="00000000">
              <w:rPr>
                <w:sz w:val="20"/>
                <w:szCs w:val="20"/>
                <w:rtl w:val="0"/>
              </w:rPr>
              <w:t xml:space="preserve">USERN: Universal Scientific Education and Research Network</w:t>
            </w:r>
          </w:p>
          <w:p w:rsidR="00000000" w:rsidDel="00000000" w:rsidP="00000000" w:rsidRDefault="00000000" w:rsidRPr="00000000" w14:paraId="0000018F">
            <w:pPr>
              <w:widowControl w:val="0"/>
              <w:spacing w:after="0" w:line="240" w:lineRule="auto"/>
              <w:rPr/>
            </w:pPr>
            <w:r w:rsidDel="00000000" w:rsidR="00000000" w:rsidRPr="00000000">
              <w:rPr>
                <w:sz w:val="20"/>
                <w:szCs w:val="20"/>
                <w:rtl w:val="0"/>
              </w:rPr>
              <w:t xml:space="preserve">https://usern.tums.ac.ir/</w:t>
            </w:r>
            <w:r w:rsidDel="00000000" w:rsidR="00000000" w:rsidRPr="00000000">
              <w:rPr>
                <w:rtl w:val="0"/>
              </w:rPr>
            </w:r>
          </w:p>
        </w:tc>
        <w:tc>
          <w:tcPr/>
          <w:p w:rsidR="00000000" w:rsidDel="00000000" w:rsidP="00000000" w:rsidRDefault="00000000" w:rsidRPr="00000000" w14:paraId="00000190">
            <w:pPr>
              <w:widowControl w:val="0"/>
              <w:spacing w:after="0" w:line="240" w:lineRule="auto"/>
              <w:rPr/>
            </w:pPr>
            <w:r w:rsidDel="00000000" w:rsidR="00000000" w:rsidRPr="00000000">
              <w:rPr>
                <w:rtl w:val="0"/>
              </w:rPr>
              <w:t xml:space="preserve">USERN: Universal Scientific Education and Research Network</w:t>
            </w:r>
          </w:p>
        </w:tc>
        <w:tc>
          <w:tcPr/>
          <w:p w:rsidR="00000000" w:rsidDel="00000000" w:rsidP="00000000" w:rsidRDefault="00000000" w:rsidRPr="00000000" w14:paraId="00000191">
            <w:pPr>
              <w:widowControl w:val="0"/>
              <w:spacing w:after="0" w:line="240" w:lineRule="auto"/>
              <w:rPr/>
            </w:pPr>
            <w:r w:rsidDel="00000000" w:rsidR="00000000" w:rsidRPr="00000000">
              <w:rPr>
                <w:rtl w:val="0"/>
              </w:rPr>
              <w:t xml:space="preserve">narys</w:t>
            </w:r>
          </w:p>
        </w:tc>
        <w:tc>
          <w:tcPr>
            <w:tcBorders>
              <w:bottom w:color="000000" w:space="0" w:sz="4" w:val="single"/>
            </w:tcBorders>
          </w:tcPr>
          <w:p w:rsidR="00000000" w:rsidDel="00000000" w:rsidP="00000000" w:rsidRDefault="00000000" w:rsidRPr="00000000" w14:paraId="00000192">
            <w:pPr>
              <w:widowControl w:val="0"/>
              <w:spacing w:after="0"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93">
            <w:pPr>
              <w:widowControl w:val="0"/>
              <w:spacing w:after="0" w:line="240" w:lineRule="auto"/>
              <w:rPr/>
            </w:pPr>
            <w:r w:rsidDel="00000000" w:rsidR="00000000" w:rsidRPr="00000000">
              <w:rPr>
                <w:rtl w:val="0"/>
              </w:rPr>
            </w:r>
          </w:p>
        </w:tc>
        <w:tc>
          <w:tcPr/>
          <w:p w:rsidR="00000000" w:rsidDel="00000000" w:rsidP="00000000" w:rsidRDefault="00000000" w:rsidRPr="00000000" w14:paraId="00000194">
            <w:pPr>
              <w:widowControl w:val="0"/>
              <w:spacing w:after="0" w:line="240" w:lineRule="auto"/>
              <w:rPr/>
            </w:pPr>
            <w:r w:rsidDel="00000000" w:rsidR="00000000" w:rsidRPr="00000000">
              <w:rPr>
                <w:rtl w:val="0"/>
              </w:rPr>
            </w:r>
          </w:p>
        </w:tc>
        <w:tc>
          <w:tcPr/>
          <w:p w:rsidR="00000000" w:rsidDel="00000000" w:rsidP="00000000" w:rsidRDefault="00000000" w:rsidRPr="00000000" w14:paraId="00000195">
            <w:pPr>
              <w:widowControl w:val="0"/>
              <w:spacing w:after="0" w:line="240" w:lineRule="auto"/>
              <w:rPr/>
            </w:pPr>
            <w:r w:rsidDel="00000000" w:rsidR="00000000" w:rsidRPr="00000000">
              <w:rPr>
                <w:rtl w:val="0"/>
              </w:rPr>
            </w:r>
          </w:p>
        </w:tc>
        <w:tc>
          <w:tcPr/>
          <w:p w:rsidR="00000000" w:rsidDel="00000000" w:rsidP="00000000" w:rsidRDefault="00000000" w:rsidRPr="00000000" w14:paraId="00000196">
            <w:pPr>
              <w:widowControl w:val="0"/>
              <w:spacing w:after="0" w:line="240" w:lineRule="auto"/>
              <w:rPr/>
            </w:pPr>
            <w:r w:rsidDel="00000000" w:rsidR="00000000" w:rsidRPr="00000000">
              <w:rPr>
                <w:rtl w:val="0"/>
              </w:rPr>
            </w:r>
          </w:p>
        </w:tc>
        <w:tc>
          <w:tcPr/>
          <w:p w:rsidR="00000000" w:rsidDel="00000000" w:rsidP="00000000" w:rsidRDefault="00000000" w:rsidRPr="00000000" w14:paraId="00000197">
            <w:pPr>
              <w:widowControl w:val="0"/>
              <w:spacing w:after="0" w:line="240" w:lineRule="auto"/>
              <w:rPr/>
            </w:pPr>
            <w:r w:rsidDel="00000000" w:rsidR="00000000" w:rsidRPr="00000000">
              <w:rPr>
                <w:rtl w:val="0"/>
              </w:rPr>
            </w:r>
          </w:p>
        </w:tc>
        <w:tc>
          <w:tcPr/>
          <w:p w:rsidR="00000000" w:rsidDel="00000000" w:rsidP="00000000" w:rsidRDefault="00000000" w:rsidRPr="00000000" w14:paraId="00000198">
            <w:pPr>
              <w:widowControl w:val="0"/>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199">
            <w:pPr>
              <w:widowControl w:val="0"/>
              <w:spacing w:after="0"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9A">
            <w:pPr>
              <w:widowControl w:val="0"/>
              <w:spacing w:after="0" w:line="240" w:lineRule="auto"/>
              <w:rPr/>
            </w:pPr>
            <w:r w:rsidDel="00000000" w:rsidR="00000000" w:rsidRPr="00000000">
              <w:rPr>
                <w:rtl w:val="0"/>
              </w:rPr>
            </w:r>
          </w:p>
        </w:tc>
        <w:tc>
          <w:tcPr/>
          <w:p w:rsidR="00000000" w:rsidDel="00000000" w:rsidP="00000000" w:rsidRDefault="00000000" w:rsidRPr="00000000" w14:paraId="0000019B">
            <w:pPr>
              <w:widowControl w:val="0"/>
              <w:spacing w:after="0" w:line="240" w:lineRule="auto"/>
              <w:rPr/>
            </w:pPr>
            <w:r w:rsidDel="00000000" w:rsidR="00000000" w:rsidRPr="00000000">
              <w:rPr>
                <w:rtl w:val="0"/>
              </w:rPr>
            </w:r>
          </w:p>
        </w:tc>
        <w:tc>
          <w:tcPr/>
          <w:p w:rsidR="00000000" w:rsidDel="00000000" w:rsidP="00000000" w:rsidRDefault="00000000" w:rsidRPr="00000000" w14:paraId="0000019C">
            <w:pPr>
              <w:widowControl w:val="0"/>
              <w:spacing w:after="0" w:line="240" w:lineRule="auto"/>
              <w:rPr/>
            </w:pPr>
            <w:r w:rsidDel="00000000" w:rsidR="00000000" w:rsidRPr="00000000">
              <w:rPr>
                <w:rtl w:val="0"/>
              </w:rPr>
            </w:r>
          </w:p>
        </w:tc>
        <w:tc>
          <w:tcPr/>
          <w:p w:rsidR="00000000" w:rsidDel="00000000" w:rsidP="00000000" w:rsidRDefault="00000000" w:rsidRPr="00000000" w14:paraId="0000019D">
            <w:pPr>
              <w:widowControl w:val="0"/>
              <w:spacing w:after="0" w:line="240" w:lineRule="auto"/>
              <w:rPr/>
            </w:pPr>
            <w:r w:rsidDel="00000000" w:rsidR="00000000" w:rsidRPr="00000000">
              <w:rPr>
                <w:rtl w:val="0"/>
              </w:rPr>
            </w:r>
          </w:p>
        </w:tc>
        <w:tc>
          <w:tcPr/>
          <w:p w:rsidR="00000000" w:rsidDel="00000000" w:rsidP="00000000" w:rsidRDefault="00000000" w:rsidRPr="00000000" w14:paraId="0000019E">
            <w:pPr>
              <w:widowControl w:val="0"/>
              <w:spacing w:after="0" w:line="240" w:lineRule="auto"/>
              <w:rPr/>
            </w:pPr>
            <w:r w:rsidDel="00000000" w:rsidR="00000000" w:rsidRPr="00000000">
              <w:rPr>
                <w:rtl w:val="0"/>
              </w:rPr>
            </w:r>
          </w:p>
        </w:tc>
        <w:tc>
          <w:tcPr/>
          <w:p w:rsidR="00000000" w:rsidDel="00000000" w:rsidP="00000000" w:rsidRDefault="00000000" w:rsidRPr="00000000" w14:paraId="0000019F">
            <w:pPr>
              <w:widowControl w:val="0"/>
              <w:spacing w:after="0" w:line="240" w:lineRule="auto"/>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1A0">
            <w:pPr>
              <w:widowControl w:val="0"/>
              <w:spacing w:after="0" w:line="240" w:lineRule="auto"/>
              <w:rPr/>
            </w:pPr>
            <w:r w:rsidDel="00000000" w:rsidR="00000000" w:rsidRPr="00000000">
              <w:rPr>
                <w:rtl w:val="0"/>
              </w:rPr>
            </w:r>
          </w:p>
        </w:tc>
      </w:tr>
    </w:tbl>
    <w:p w:rsidR="00000000" w:rsidDel="00000000" w:rsidP="00000000" w:rsidRDefault="00000000" w:rsidRPr="00000000" w14:paraId="000001A1">
      <w:pPr>
        <w:spacing w:after="0" w:line="240" w:lineRule="auto"/>
        <w:rPr/>
      </w:pPr>
      <w:r w:rsidDel="00000000" w:rsidR="00000000" w:rsidRPr="00000000">
        <w:rPr>
          <w:rtl w:val="0"/>
        </w:rPr>
      </w:r>
    </w:p>
    <w:p w:rsidR="00000000" w:rsidDel="00000000" w:rsidP="00000000" w:rsidRDefault="00000000" w:rsidRPr="00000000" w14:paraId="000001A2">
      <w:pPr>
        <w:spacing w:after="0" w:line="240" w:lineRule="auto"/>
        <w:rPr>
          <w:b w:val="1"/>
        </w:rPr>
      </w:pPr>
      <w:r w:rsidDel="00000000" w:rsidR="00000000" w:rsidRPr="00000000">
        <w:rPr>
          <w:b w:val="1"/>
          <w:rtl w:val="0"/>
        </w:rPr>
        <w:t xml:space="preserve">11. Mokslo populiarinimo veiklos svarbiausių rezultatų sąrašas</w:t>
      </w:r>
    </w:p>
    <w:tbl>
      <w:tblPr>
        <w:tblStyle w:val="Table11"/>
        <w:tblW w:w="1538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91"/>
        <w:gridCol w:w="6786"/>
        <w:gridCol w:w="3641"/>
        <w:gridCol w:w="4471"/>
        <w:tblGridChange w:id="0">
          <w:tblGrid>
            <w:gridCol w:w="491"/>
            <w:gridCol w:w="6786"/>
            <w:gridCol w:w="3641"/>
            <w:gridCol w:w="4471"/>
          </w:tblGrid>
        </w:tblGridChange>
      </w:tblGrid>
      <w:tr>
        <w:trPr>
          <w:cantSplit w:val="0"/>
          <w:tblHeader w:val="0"/>
        </w:trPr>
        <w:tc>
          <w:tcPr>
            <w:shd w:fill="f2f2f2" w:val="clear"/>
            <w:vAlign w:val="center"/>
          </w:tcPr>
          <w:p w:rsidR="00000000" w:rsidDel="00000000" w:rsidP="00000000" w:rsidRDefault="00000000" w:rsidRPr="00000000" w14:paraId="000001A3">
            <w:pPr>
              <w:widowControl w:val="0"/>
              <w:tabs>
                <w:tab w:val="center" w:leader="none" w:pos="4153"/>
                <w:tab w:val="right" w:leader="none" w:pos="8306"/>
              </w:tabs>
              <w:spacing w:after="0" w:line="240" w:lineRule="auto"/>
              <w:jc w:val="center"/>
              <w:rPr/>
            </w:pPr>
            <w:r w:rsidDel="00000000" w:rsidR="00000000" w:rsidRPr="00000000">
              <w:rPr>
                <w:rtl w:val="0"/>
              </w:rPr>
              <w:t xml:space="preserve">Eil. Nr.</w:t>
            </w:r>
          </w:p>
        </w:tc>
        <w:tc>
          <w:tcPr>
            <w:shd w:fill="f2f2f2" w:val="clear"/>
            <w:vAlign w:val="center"/>
          </w:tcPr>
          <w:p w:rsidR="00000000" w:rsidDel="00000000" w:rsidP="00000000" w:rsidRDefault="00000000" w:rsidRPr="00000000" w14:paraId="000001A4">
            <w:pPr>
              <w:widowControl w:val="0"/>
              <w:tabs>
                <w:tab w:val="center" w:leader="none" w:pos="4153"/>
                <w:tab w:val="right" w:leader="none" w:pos="8306"/>
              </w:tabs>
              <w:spacing w:after="0" w:line="240" w:lineRule="auto"/>
              <w:jc w:val="center"/>
              <w:rPr/>
            </w:pPr>
            <w:r w:rsidDel="00000000" w:rsidR="00000000" w:rsidRPr="00000000">
              <w:rPr>
                <w:rtl w:val="0"/>
              </w:rPr>
              <w:t xml:space="preserve">Mokslo populiarinimo veikla</w:t>
            </w:r>
          </w:p>
        </w:tc>
        <w:tc>
          <w:tcPr>
            <w:shd w:fill="f2f2f2" w:val="clear"/>
            <w:vAlign w:val="center"/>
          </w:tcPr>
          <w:p w:rsidR="00000000" w:rsidDel="00000000" w:rsidP="00000000" w:rsidRDefault="00000000" w:rsidRPr="00000000" w14:paraId="000001A5">
            <w:pPr>
              <w:widowControl w:val="0"/>
              <w:tabs>
                <w:tab w:val="center" w:leader="none" w:pos="4153"/>
                <w:tab w:val="right" w:leader="none" w:pos="8306"/>
              </w:tabs>
              <w:spacing w:after="0" w:line="240" w:lineRule="auto"/>
              <w:jc w:val="center"/>
              <w:rPr/>
            </w:pPr>
            <w:r w:rsidDel="00000000" w:rsidR="00000000" w:rsidRPr="00000000">
              <w:rPr>
                <w:rtl w:val="0"/>
              </w:rPr>
              <w:t xml:space="preserve">Tai patvirtinanti nuoroda (</w:t>
            </w:r>
            <w:r w:rsidDel="00000000" w:rsidR="00000000" w:rsidRPr="00000000">
              <w:rPr>
                <w:i w:val="1"/>
                <w:rtl w:val="0"/>
              </w:rPr>
              <w:t xml:space="preserve">URL</w:t>
            </w:r>
            <w:r w:rsidDel="00000000" w:rsidR="00000000" w:rsidRPr="00000000">
              <w:rPr>
                <w:rtl w:val="0"/>
              </w:rPr>
              <w:t xml:space="preserve">) ar pridedamas dokumentas</w:t>
            </w:r>
          </w:p>
        </w:tc>
        <w:tc>
          <w:tcPr>
            <w:shd w:fill="f2f2f2" w:val="clear"/>
            <w:vAlign w:val="center"/>
          </w:tcPr>
          <w:p w:rsidR="00000000" w:rsidDel="00000000" w:rsidP="00000000" w:rsidRDefault="00000000" w:rsidRPr="00000000" w14:paraId="000001A6">
            <w:pPr>
              <w:widowControl w:val="0"/>
              <w:tabs>
                <w:tab w:val="center" w:leader="none" w:pos="4153"/>
                <w:tab w:val="right" w:leader="none" w:pos="8306"/>
              </w:tabs>
              <w:spacing w:after="0" w:line="240" w:lineRule="auto"/>
              <w:jc w:val="center"/>
              <w:rPr/>
            </w:pPr>
            <w:r w:rsidDel="00000000" w:rsidR="00000000" w:rsidRPr="00000000">
              <w:rPr>
                <w:rtl w:val="0"/>
              </w:rPr>
              <w:t xml:space="preserve">Paaiškinimas</w:t>
            </w:r>
          </w:p>
        </w:tc>
      </w:tr>
      <w:tr>
        <w:trPr>
          <w:cantSplit w:val="0"/>
          <w:tblHeader w:val="0"/>
        </w:trPr>
        <w:tc>
          <w:tcPr/>
          <w:p w:rsidR="00000000" w:rsidDel="00000000" w:rsidP="00000000" w:rsidRDefault="00000000" w:rsidRPr="00000000" w14:paraId="000001A7">
            <w:pPr>
              <w:widowControl w:val="0"/>
              <w:tabs>
                <w:tab w:val="center" w:leader="none" w:pos="4153"/>
                <w:tab w:val="right" w:leader="none" w:pos="8306"/>
              </w:tabs>
              <w:spacing w:after="0" w:line="240" w:lineRule="auto"/>
              <w:rPr/>
            </w:pPr>
            <w:r w:rsidDel="00000000" w:rsidR="00000000" w:rsidRPr="00000000">
              <w:rPr>
                <w:rtl w:val="0"/>
              </w:rPr>
              <w:t xml:space="preserve">1</w:t>
            </w:r>
          </w:p>
        </w:tc>
        <w:tc>
          <w:tcPr/>
          <w:p w:rsidR="00000000" w:rsidDel="00000000" w:rsidP="00000000" w:rsidRDefault="00000000" w:rsidRPr="00000000" w14:paraId="000001A8">
            <w:pPr>
              <w:widowControl w:val="0"/>
              <w:tabs>
                <w:tab w:val="center" w:leader="none" w:pos="4153"/>
                <w:tab w:val="right" w:leader="none" w:pos="8306"/>
              </w:tabs>
              <w:spacing w:after="0" w:line="240" w:lineRule="auto"/>
              <w:rPr/>
            </w:pPr>
            <w:r w:rsidDel="00000000" w:rsidR="00000000" w:rsidRPr="00000000">
              <w:rPr>
                <w:rtl w:val="0"/>
              </w:rPr>
              <w:t xml:space="preserve">Informatikos ir informatinio mąstymo konkursas „Bebras“</w:t>
            </w:r>
          </w:p>
        </w:tc>
        <w:tc>
          <w:tcPr/>
          <w:p w:rsidR="00000000" w:rsidDel="00000000" w:rsidP="00000000" w:rsidRDefault="00000000" w:rsidRPr="00000000" w14:paraId="000001A9">
            <w:pPr>
              <w:widowControl w:val="0"/>
              <w:tabs>
                <w:tab w:val="center" w:leader="none" w:pos="4153"/>
                <w:tab w:val="right" w:leader="none" w:pos="8306"/>
              </w:tabs>
              <w:spacing w:after="0" w:line="240" w:lineRule="auto"/>
              <w:rPr/>
            </w:pPr>
            <w:hyperlink r:id="rId14">
              <w:r w:rsidDel="00000000" w:rsidR="00000000" w:rsidRPr="00000000">
                <w:rPr>
                  <w:u w:val="single"/>
                  <w:rtl w:val="0"/>
                </w:rPr>
                <w:t xml:space="preserve">www.bebras.org</w:t>
              </w:r>
            </w:hyperlink>
            <w:r w:rsidDel="00000000" w:rsidR="00000000" w:rsidRPr="00000000">
              <w:rPr>
                <w:rtl w:val="0"/>
              </w:rPr>
              <w:t xml:space="preserve">; </w:t>
            </w:r>
            <w:hyperlink r:id="rId15">
              <w:r w:rsidDel="00000000" w:rsidR="00000000" w:rsidRPr="00000000">
                <w:rPr>
                  <w:u w:val="single"/>
                  <w:rtl w:val="0"/>
                </w:rPr>
                <w:t xml:space="preserve">www.bebras.lt</w:t>
              </w:r>
            </w:hyperlink>
            <w:r w:rsidDel="00000000" w:rsidR="00000000" w:rsidRPr="00000000">
              <w:rPr>
                <w:rtl w:val="0"/>
              </w:rPr>
            </w:r>
          </w:p>
        </w:tc>
        <w:tc>
          <w:tcPr/>
          <w:p w:rsidR="00000000" w:rsidDel="00000000" w:rsidP="00000000" w:rsidRDefault="00000000" w:rsidRPr="00000000" w14:paraId="000001AA">
            <w:pPr>
              <w:widowControl w:val="0"/>
              <w:tabs>
                <w:tab w:val="center" w:leader="none" w:pos="4153"/>
                <w:tab w:val="right" w:leader="none" w:pos="8306"/>
              </w:tabs>
              <w:spacing w:after="0" w:line="240" w:lineRule="auto"/>
              <w:rPr/>
            </w:pPr>
            <w:r w:rsidDel="00000000" w:rsidR="00000000" w:rsidRPr="00000000">
              <w:rPr>
                <w:rtl w:val="0"/>
              </w:rPr>
              <w:t xml:space="preserve">Drauge su FSF Ugdymo mokslų institutu</w:t>
            </w:r>
          </w:p>
        </w:tc>
      </w:tr>
      <w:tr>
        <w:trPr>
          <w:cantSplit w:val="0"/>
          <w:tblHeader w:val="0"/>
        </w:trPr>
        <w:tc>
          <w:tcPr/>
          <w:p w:rsidR="00000000" w:rsidDel="00000000" w:rsidP="00000000" w:rsidRDefault="00000000" w:rsidRPr="00000000" w14:paraId="000001AB">
            <w:pPr>
              <w:widowControl w:val="0"/>
              <w:tabs>
                <w:tab w:val="center" w:leader="none" w:pos="4153"/>
                <w:tab w:val="right" w:leader="none" w:pos="8306"/>
              </w:tabs>
              <w:spacing w:after="0" w:line="240" w:lineRule="auto"/>
              <w:rPr/>
            </w:pPr>
            <w:r w:rsidDel="00000000" w:rsidR="00000000" w:rsidRPr="00000000">
              <w:rPr>
                <w:rtl w:val="0"/>
              </w:rPr>
              <w:t xml:space="preserve">2</w:t>
            </w:r>
          </w:p>
        </w:tc>
        <w:tc>
          <w:tcPr/>
          <w:p w:rsidR="00000000" w:rsidDel="00000000" w:rsidP="00000000" w:rsidRDefault="00000000" w:rsidRPr="00000000" w14:paraId="000001AC">
            <w:pPr>
              <w:widowControl w:val="0"/>
              <w:tabs>
                <w:tab w:val="center" w:leader="none" w:pos="4153"/>
                <w:tab w:val="right" w:leader="none" w:pos="8306"/>
              </w:tabs>
              <w:spacing w:after="0" w:line="240" w:lineRule="auto"/>
              <w:rPr/>
            </w:pPr>
            <w:r w:rsidDel="00000000" w:rsidR="00000000" w:rsidRPr="00000000">
              <w:rPr>
                <w:rtl w:val="0"/>
              </w:rPr>
              <w:t xml:space="preserve">International Doctoral School (Consortium) on Education Research</w:t>
            </w:r>
          </w:p>
        </w:tc>
        <w:tc>
          <w:tcPr/>
          <w:p w:rsidR="00000000" w:rsidDel="00000000" w:rsidP="00000000" w:rsidRDefault="00000000" w:rsidRPr="00000000" w14:paraId="000001AD">
            <w:pPr>
              <w:widowControl w:val="0"/>
              <w:tabs>
                <w:tab w:val="center" w:leader="none" w:pos="4153"/>
                <w:tab w:val="right" w:leader="none" w:pos="8306"/>
              </w:tabs>
              <w:spacing w:after="0" w:line="240" w:lineRule="auto"/>
              <w:rPr/>
            </w:pPr>
            <w:hyperlink r:id="rId16">
              <w:r w:rsidDel="00000000" w:rsidR="00000000" w:rsidRPr="00000000">
                <w:rPr>
                  <w:color w:val="0563c1"/>
                  <w:u w:val="single"/>
                  <w:rtl w:val="0"/>
                </w:rPr>
                <w:t xml:space="preserve">https://www.fsf.vu.lt/en/research-institute-of-educational-sciences/doctoral-school-2023#druskininkai-international-seminar-on-education-research</w:t>
              </w:r>
            </w:hyperlink>
            <w:r w:rsidDel="00000000" w:rsidR="00000000" w:rsidRPr="00000000">
              <w:rPr>
                <w:rtl w:val="0"/>
              </w:rPr>
              <w:t xml:space="preserve"> </w:t>
            </w:r>
          </w:p>
        </w:tc>
        <w:tc>
          <w:tcPr/>
          <w:p w:rsidR="00000000" w:rsidDel="00000000" w:rsidP="00000000" w:rsidRDefault="00000000" w:rsidRPr="00000000" w14:paraId="000001AE">
            <w:pPr>
              <w:widowControl w:val="0"/>
              <w:tabs>
                <w:tab w:val="center" w:leader="none" w:pos="4153"/>
                <w:tab w:val="right" w:leader="none" w:pos="8306"/>
              </w:tabs>
              <w:spacing w:after="0" w:line="240" w:lineRule="auto"/>
              <w:rPr/>
            </w:pPr>
            <w:r w:rsidDel="00000000" w:rsidR="00000000" w:rsidRPr="00000000">
              <w:rPr>
                <w:rtl w:val="0"/>
              </w:rPr>
              <w:t xml:space="preserve">Drauge su FSF Ugdymo mokslų institutu</w:t>
            </w:r>
          </w:p>
        </w:tc>
      </w:tr>
      <w:tr>
        <w:trPr>
          <w:cantSplit w:val="0"/>
          <w:tblHeader w:val="0"/>
        </w:trPr>
        <w:tc>
          <w:tcPr/>
          <w:p w:rsidR="00000000" w:rsidDel="00000000" w:rsidP="00000000" w:rsidRDefault="00000000" w:rsidRPr="00000000" w14:paraId="000001AF">
            <w:pPr>
              <w:widowControl w:val="0"/>
              <w:tabs>
                <w:tab w:val="center" w:leader="none" w:pos="4153"/>
                <w:tab w:val="right" w:leader="none" w:pos="8306"/>
              </w:tabs>
              <w:spacing w:after="0" w:line="240" w:lineRule="auto"/>
              <w:rPr/>
            </w:pPr>
            <w:r w:rsidDel="00000000" w:rsidR="00000000" w:rsidRPr="00000000">
              <w:rPr>
                <w:rtl w:val="0"/>
              </w:rPr>
            </w:r>
          </w:p>
        </w:tc>
        <w:tc>
          <w:tcPr/>
          <w:p w:rsidR="00000000" w:rsidDel="00000000" w:rsidP="00000000" w:rsidRDefault="00000000" w:rsidRPr="00000000" w14:paraId="000001B0">
            <w:pPr>
              <w:widowControl w:val="0"/>
              <w:tabs>
                <w:tab w:val="center" w:leader="none" w:pos="4153"/>
                <w:tab w:val="right" w:leader="none" w:pos="8306"/>
              </w:tabs>
              <w:spacing w:after="0" w:line="240" w:lineRule="auto"/>
              <w:rPr/>
            </w:pPr>
            <w:r w:rsidDel="00000000" w:rsidR="00000000" w:rsidRPr="00000000">
              <w:rPr>
                <w:rtl w:val="0"/>
              </w:rPr>
            </w:r>
          </w:p>
        </w:tc>
        <w:tc>
          <w:tcPr/>
          <w:p w:rsidR="00000000" w:rsidDel="00000000" w:rsidP="00000000" w:rsidRDefault="00000000" w:rsidRPr="00000000" w14:paraId="000001B1">
            <w:pPr>
              <w:widowControl w:val="0"/>
              <w:tabs>
                <w:tab w:val="center" w:leader="none" w:pos="4153"/>
                <w:tab w:val="right" w:leader="none" w:pos="8306"/>
              </w:tabs>
              <w:spacing w:after="0" w:line="240" w:lineRule="auto"/>
              <w:rPr/>
            </w:pPr>
            <w:r w:rsidDel="00000000" w:rsidR="00000000" w:rsidRPr="00000000">
              <w:rPr>
                <w:rtl w:val="0"/>
              </w:rPr>
            </w:r>
          </w:p>
        </w:tc>
        <w:tc>
          <w:tcPr/>
          <w:p w:rsidR="00000000" w:rsidDel="00000000" w:rsidP="00000000" w:rsidRDefault="00000000" w:rsidRPr="00000000" w14:paraId="000001B2">
            <w:pPr>
              <w:widowControl w:val="0"/>
              <w:tabs>
                <w:tab w:val="center" w:leader="none" w:pos="4153"/>
                <w:tab w:val="right" w:leader="none" w:pos="8306"/>
              </w:tabs>
              <w:spacing w:after="0"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B3">
            <w:pPr>
              <w:widowControl w:val="0"/>
              <w:tabs>
                <w:tab w:val="center" w:leader="none" w:pos="4153"/>
                <w:tab w:val="right" w:leader="none" w:pos="8306"/>
              </w:tabs>
              <w:spacing w:after="0" w:line="240" w:lineRule="auto"/>
              <w:rPr/>
            </w:pPr>
            <w:r w:rsidDel="00000000" w:rsidR="00000000" w:rsidRPr="00000000">
              <w:rPr>
                <w:rtl w:val="0"/>
              </w:rPr>
            </w:r>
          </w:p>
        </w:tc>
        <w:tc>
          <w:tcPr/>
          <w:p w:rsidR="00000000" w:rsidDel="00000000" w:rsidP="00000000" w:rsidRDefault="00000000" w:rsidRPr="00000000" w14:paraId="000001B4">
            <w:pPr>
              <w:widowControl w:val="0"/>
              <w:tabs>
                <w:tab w:val="center" w:leader="none" w:pos="4153"/>
                <w:tab w:val="right" w:leader="none" w:pos="8306"/>
              </w:tabs>
              <w:spacing w:after="0" w:line="240" w:lineRule="auto"/>
              <w:rPr/>
            </w:pPr>
            <w:r w:rsidDel="00000000" w:rsidR="00000000" w:rsidRPr="00000000">
              <w:rPr>
                <w:rtl w:val="0"/>
              </w:rPr>
            </w:r>
          </w:p>
        </w:tc>
        <w:tc>
          <w:tcPr/>
          <w:p w:rsidR="00000000" w:rsidDel="00000000" w:rsidP="00000000" w:rsidRDefault="00000000" w:rsidRPr="00000000" w14:paraId="000001B5">
            <w:pPr>
              <w:widowControl w:val="0"/>
              <w:tabs>
                <w:tab w:val="center" w:leader="none" w:pos="4153"/>
                <w:tab w:val="right" w:leader="none" w:pos="8306"/>
              </w:tabs>
              <w:spacing w:after="0" w:line="240" w:lineRule="auto"/>
              <w:rPr/>
            </w:pPr>
            <w:r w:rsidDel="00000000" w:rsidR="00000000" w:rsidRPr="00000000">
              <w:rPr>
                <w:rtl w:val="0"/>
              </w:rPr>
            </w:r>
          </w:p>
        </w:tc>
        <w:tc>
          <w:tcPr/>
          <w:p w:rsidR="00000000" w:rsidDel="00000000" w:rsidP="00000000" w:rsidRDefault="00000000" w:rsidRPr="00000000" w14:paraId="000001B6">
            <w:pPr>
              <w:widowControl w:val="0"/>
              <w:tabs>
                <w:tab w:val="center" w:leader="none" w:pos="4153"/>
                <w:tab w:val="right" w:leader="none" w:pos="8306"/>
              </w:tabs>
              <w:spacing w:after="0" w:line="240" w:lineRule="auto"/>
              <w:rPr/>
            </w:pPr>
            <w:r w:rsidDel="00000000" w:rsidR="00000000" w:rsidRPr="00000000">
              <w:rPr>
                <w:rtl w:val="0"/>
              </w:rPr>
            </w:r>
          </w:p>
        </w:tc>
      </w:tr>
    </w:tbl>
    <w:p w:rsidR="00000000" w:rsidDel="00000000" w:rsidP="00000000" w:rsidRDefault="00000000" w:rsidRPr="00000000" w14:paraId="000001B7">
      <w:pPr>
        <w:spacing w:after="0" w:line="240" w:lineRule="auto"/>
        <w:rPr/>
      </w:pPr>
      <w:r w:rsidDel="00000000" w:rsidR="00000000" w:rsidRPr="00000000">
        <w:rPr>
          <w:rtl w:val="0"/>
        </w:rPr>
      </w:r>
    </w:p>
    <w:p w:rsidR="00000000" w:rsidDel="00000000" w:rsidP="00000000" w:rsidRDefault="00000000" w:rsidRPr="00000000" w14:paraId="000001B8">
      <w:pPr>
        <w:spacing w:after="0" w:line="240" w:lineRule="auto"/>
        <w:rPr>
          <w:b w:val="1"/>
        </w:rPr>
      </w:pPr>
      <w:r w:rsidDel="00000000" w:rsidR="00000000" w:rsidRPr="00000000">
        <w:rPr>
          <w:b w:val="1"/>
          <w:rtl w:val="0"/>
        </w:rPr>
        <w:t xml:space="preserve">12. Mokslo ir ūkio subjektų bendradarbiavimo susitarimų sąrašas</w:t>
      </w:r>
    </w:p>
    <w:tbl>
      <w:tblPr>
        <w:tblStyle w:val="Table12"/>
        <w:tblW w:w="1529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91"/>
        <w:gridCol w:w="1879"/>
        <w:gridCol w:w="2925"/>
        <w:gridCol w:w="2071"/>
        <w:gridCol w:w="2410"/>
        <w:gridCol w:w="2126"/>
        <w:gridCol w:w="3390"/>
        <w:tblGridChange w:id="0">
          <w:tblGrid>
            <w:gridCol w:w="491"/>
            <w:gridCol w:w="1879"/>
            <w:gridCol w:w="2925"/>
            <w:gridCol w:w="2071"/>
            <w:gridCol w:w="2410"/>
            <w:gridCol w:w="2126"/>
            <w:gridCol w:w="3390"/>
          </w:tblGrid>
        </w:tblGridChange>
      </w:tblGrid>
      <w:tr>
        <w:trPr>
          <w:cantSplit w:val="0"/>
          <w:tblHeader w:val="0"/>
        </w:trPr>
        <w:tc>
          <w:tcPr>
            <w:shd w:fill="f2f2f2" w:val="clear"/>
            <w:vAlign w:val="center"/>
          </w:tcPr>
          <w:p w:rsidR="00000000" w:rsidDel="00000000" w:rsidP="00000000" w:rsidRDefault="00000000" w:rsidRPr="00000000" w14:paraId="000001B9">
            <w:pPr>
              <w:widowControl w:val="0"/>
              <w:tabs>
                <w:tab w:val="center" w:leader="none" w:pos="4153"/>
                <w:tab w:val="right" w:leader="none" w:pos="8306"/>
              </w:tabs>
              <w:spacing w:after="0" w:line="240" w:lineRule="auto"/>
              <w:jc w:val="center"/>
              <w:rPr/>
            </w:pPr>
            <w:r w:rsidDel="00000000" w:rsidR="00000000" w:rsidRPr="00000000">
              <w:rPr>
                <w:rtl w:val="0"/>
              </w:rPr>
              <w:t xml:space="preserve">Eil. Nr.</w:t>
            </w:r>
          </w:p>
        </w:tc>
        <w:tc>
          <w:tcPr>
            <w:shd w:fill="f2f2f2" w:val="clear"/>
            <w:vAlign w:val="center"/>
          </w:tcPr>
          <w:p w:rsidR="00000000" w:rsidDel="00000000" w:rsidP="00000000" w:rsidRDefault="00000000" w:rsidRPr="00000000" w14:paraId="000001BA">
            <w:pPr>
              <w:widowControl w:val="0"/>
              <w:tabs>
                <w:tab w:val="center" w:leader="none" w:pos="4153"/>
                <w:tab w:val="right" w:leader="none" w:pos="8306"/>
              </w:tabs>
              <w:spacing w:after="0" w:line="240" w:lineRule="auto"/>
              <w:jc w:val="center"/>
              <w:rPr/>
            </w:pPr>
            <w:r w:rsidDel="00000000" w:rsidR="00000000" w:rsidRPr="00000000">
              <w:rPr>
                <w:rtl w:val="0"/>
              </w:rPr>
              <w:t xml:space="preserve">Susitarimo galiojimo termino pradžia ir pabaiga</w:t>
            </w:r>
          </w:p>
        </w:tc>
        <w:tc>
          <w:tcPr>
            <w:shd w:fill="f2f2f2" w:val="clear"/>
            <w:vAlign w:val="center"/>
          </w:tcPr>
          <w:p w:rsidR="00000000" w:rsidDel="00000000" w:rsidP="00000000" w:rsidRDefault="00000000" w:rsidRPr="00000000" w14:paraId="000001BB">
            <w:pPr>
              <w:widowControl w:val="0"/>
              <w:tabs>
                <w:tab w:val="center" w:leader="none" w:pos="4153"/>
                <w:tab w:val="right" w:leader="none" w:pos="8306"/>
              </w:tabs>
              <w:spacing w:after="0" w:line="240" w:lineRule="auto"/>
              <w:jc w:val="center"/>
              <w:rPr/>
            </w:pPr>
            <w:r w:rsidDel="00000000" w:rsidR="00000000" w:rsidRPr="00000000">
              <w:rPr>
                <w:rtl w:val="0"/>
              </w:rPr>
              <w:t xml:space="preserve">Mokslo ir ūkio subjektų bendradarbiavimo susitarimas</w:t>
            </w:r>
          </w:p>
        </w:tc>
        <w:tc>
          <w:tcPr>
            <w:shd w:fill="f2f2f2" w:val="clear"/>
            <w:vAlign w:val="center"/>
          </w:tcPr>
          <w:p w:rsidR="00000000" w:rsidDel="00000000" w:rsidP="00000000" w:rsidRDefault="00000000" w:rsidRPr="00000000" w14:paraId="000001BC">
            <w:pPr>
              <w:widowControl w:val="0"/>
              <w:tabs>
                <w:tab w:val="center" w:leader="none" w:pos="4153"/>
                <w:tab w:val="right" w:leader="none" w:pos="8306"/>
              </w:tabs>
              <w:spacing w:after="0" w:line="240" w:lineRule="auto"/>
              <w:jc w:val="center"/>
              <w:rPr/>
            </w:pPr>
            <w:r w:rsidDel="00000000" w:rsidR="00000000" w:rsidRPr="00000000">
              <w:rPr>
                <w:rtl w:val="0"/>
              </w:rPr>
              <w:t xml:space="preserve">Susitarimo šalys</w:t>
            </w:r>
          </w:p>
        </w:tc>
        <w:tc>
          <w:tcPr>
            <w:shd w:fill="f2f2f2" w:val="clear"/>
            <w:vAlign w:val="center"/>
          </w:tcPr>
          <w:p w:rsidR="00000000" w:rsidDel="00000000" w:rsidP="00000000" w:rsidRDefault="00000000" w:rsidRPr="00000000" w14:paraId="000001BD">
            <w:pPr>
              <w:widowControl w:val="0"/>
              <w:tabs>
                <w:tab w:val="center" w:leader="none" w:pos="4153"/>
                <w:tab w:val="right" w:leader="none" w:pos="8306"/>
              </w:tabs>
              <w:spacing w:after="0" w:line="240" w:lineRule="auto"/>
              <w:jc w:val="center"/>
              <w:rPr/>
            </w:pPr>
            <w:r w:rsidDel="00000000" w:rsidR="00000000" w:rsidRPr="00000000">
              <w:rPr>
                <w:rtl w:val="0"/>
              </w:rPr>
              <w:t xml:space="preserve">Susitarimo tikslas ir sritys</w:t>
            </w:r>
          </w:p>
        </w:tc>
        <w:tc>
          <w:tcPr>
            <w:shd w:fill="f2f2f2" w:val="clear"/>
            <w:vAlign w:val="center"/>
          </w:tcPr>
          <w:p w:rsidR="00000000" w:rsidDel="00000000" w:rsidP="00000000" w:rsidRDefault="00000000" w:rsidRPr="00000000" w14:paraId="000001BE">
            <w:pPr>
              <w:widowControl w:val="0"/>
              <w:tabs>
                <w:tab w:val="center" w:leader="none" w:pos="4153"/>
                <w:tab w:val="right" w:leader="none" w:pos="8306"/>
              </w:tabs>
              <w:spacing w:after="0" w:line="240" w:lineRule="auto"/>
              <w:jc w:val="center"/>
              <w:rPr/>
            </w:pPr>
            <w:r w:rsidDel="00000000" w:rsidR="00000000" w:rsidRPr="00000000">
              <w:rPr>
                <w:rtl w:val="0"/>
              </w:rPr>
              <w:t xml:space="preserve">Šalių įnašai (piniginiai ir nepiniginiai)</w:t>
            </w:r>
          </w:p>
        </w:tc>
        <w:tc>
          <w:tcPr>
            <w:shd w:fill="f2f2f2" w:val="clear"/>
            <w:vAlign w:val="center"/>
          </w:tcPr>
          <w:p w:rsidR="00000000" w:rsidDel="00000000" w:rsidP="00000000" w:rsidRDefault="00000000" w:rsidRPr="00000000" w14:paraId="000001BF">
            <w:pPr>
              <w:widowControl w:val="0"/>
              <w:tabs>
                <w:tab w:val="center" w:leader="none" w:pos="4153"/>
                <w:tab w:val="right" w:leader="none" w:pos="8306"/>
              </w:tabs>
              <w:spacing w:after="0" w:line="240" w:lineRule="auto"/>
              <w:jc w:val="center"/>
              <w:rPr/>
            </w:pPr>
            <w:r w:rsidDel="00000000" w:rsidR="00000000" w:rsidRPr="00000000">
              <w:rPr>
                <w:rtl w:val="0"/>
              </w:rPr>
              <w:t xml:space="preserve">Gautų rezultatų pasidalijimo būdas, paaiškinimas</w:t>
            </w:r>
          </w:p>
        </w:tc>
      </w:tr>
      <w:tr>
        <w:trPr>
          <w:cantSplit w:val="0"/>
          <w:tblHeader w:val="0"/>
        </w:trPr>
        <w:tc>
          <w:tcPr/>
          <w:p w:rsidR="00000000" w:rsidDel="00000000" w:rsidP="00000000" w:rsidRDefault="00000000" w:rsidRPr="00000000" w14:paraId="000001C0">
            <w:pPr>
              <w:widowControl w:val="0"/>
              <w:tabs>
                <w:tab w:val="center" w:leader="none" w:pos="4153"/>
                <w:tab w:val="right" w:leader="none" w:pos="8306"/>
              </w:tabs>
              <w:spacing w:after="0" w:line="240" w:lineRule="auto"/>
              <w:rPr/>
            </w:pPr>
            <w:r w:rsidDel="00000000" w:rsidR="00000000" w:rsidRPr="00000000">
              <w:rPr>
                <w:rtl w:val="0"/>
              </w:rPr>
            </w:r>
          </w:p>
        </w:tc>
        <w:tc>
          <w:tcPr/>
          <w:p w:rsidR="00000000" w:rsidDel="00000000" w:rsidP="00000000" w:rsidRDefault="00000000" w:rsidRPr="00000000" w14:paraId="000001C1">
            <w:pPr>
              <w:widowControl w:val="0"/>
              <w:tabs>
                <w:tab w:val="center" w:leader="none" w:pos="4153"/>
                <w:tab w:val="right" w:leader="none" w:pos="8306"/>
              </w:tabs>
              <w:spacing w:after="0" w:line="240" w:lineRule="auto"/>
              <w:rPr/>
            </w:pPr>
            <w:r w:rsidDel="00000000" w:rsidR="00000000" w:rsidRPr="00000000">
              <w:rPr>
                <w:rtl w:val="0"/>
              </w:rPr>
            </w:r>
          </w:p>
        </w:tc>
        <w:tc>
          <w:tcPr/>
          <w:p w:rsidR="00000000" w:rsidDel="00000000" w:rsidP="00000000" w:rsidRDefault="00000000" w:rsidRPr="00000000" w14:paraId="000001C2">
            <w:pPr>
              <w:widowControl w:val="0"/>
              <w:tabs>
                <w:tab w:val="center" w:leader="none" w:pos="4153"/>
                <w:tab w:val="right" w:leader="none" w:pos="8306"/>
              </w:tabs>
              <w:spacing w:after="0" w:line="240" w:lineRule="auto"/>
              <w:rPr/>
            </w:pPr>
            <w:r w:rsidDel="00000000" w:rsidR="00000000" w:rsidRPr="00000000">
              <w:rPr>
                <w:rtl w:val="0"/>
              </w:rPr>
            </w:r>
          </w:p>
        </w:tc>
        <w:tc>
          <w:tcPr/>
          <w:p w:rsidR="00000000" w:rsidDel="00000000" w:rsidP="00000000" w:rsidRDefault="00000000" w:rsidRPr="00000000" w14:paraId="000001C3">
            <w:pPr>
              <w:widowControl w:val="0"/>
              <w:tabs>
                <w:tab w:val="center" w:leader="none" w:pos="4153"/>
                <w:tab w:val="right" w:leader="none" w:pos="8306"/>
              </w:tabs>
              <w:spacing w:after="0" w:line="240" w:lineRule="auto"/>
              <w:rPr/>
            </w:pPr>
            <w:r w:rsidDel="00000000" w:rsidR="00000000" w:rsidRPr="00000000">
              <w:rPr>
                <w:rtl w:val="0"/>
              </w:rPr>
            </w:r>
          </w:p>
        </w:tc>
        <w:tc>
          <w:tcPr/>
          <w:p w:rsidR="00000000" w:rsidDel="00000000" w:rsidP="00000000" w:rsidRDefault="00000000" w:rsidRPr="00000000" w14:paraId="000001C4">
            <w:pPr>
              <w:widowControl w:val="0"/>
              <w:tabs>
                <w:tab w:val="center" w:leader="none" w:pos="4153"/>
                <w:tab w:val="right" w:leader="none" w:pos="8306"/>
              </w:tabs>
              <w:spacing w:after="0" w:line="240" w:lineRule="auto"/>
              <w:rPr/>
            </w:pPr>
            <w:r w:rsidDel="00000000" w:rsidR="00000000" w:rsidRPr="00000000">
              <w:rPr>
                <w:rtl w:val="0"/>
              </w:rPr>
            </w:r>
          </w:p>
        </w:tc>
        <w:tc>
          <w:tcPr/>
          <w:p w:rsidR="00000000" w:rsidDel="00000000" w:rsidP="00000000" w:rsidRDefault="00000000" w:rsidRPr="00000000" w14:paraId="000001C5">
            <w:pPr>
              <w:widowControl w:val="0"/>
              <w:tabs>
                <w:tab w:val="center" w:leader="none" w:pos="4153"/>
                <w:tab w:val="right" w:leader="none" w:pos="8306"/>
              </w:tabs>
              <w:spacing w:after="0" w:line="240" w:lineRule="auto"/>
              <w:rPr/>
            </w:pPr>
            <w:r w:rsidDel="00000000" w:rsidR="00000000" w:rsidRPr="00000000">
              <w:rPr>
                <w:rtl w:val="0"/>
              </w:rPr>
            </w:r>
          </w:p>
        </w:tc>
        <w:tc>
          <w:tcPr/>
          <w:p w:rsidR="00000000" w:rsidDel="00000000" w:rsidP="00000000" w:rsidRDefault="00000000" w:rsidRPr="00000000" w14:paraId="000001C6">
            <w:pPr>
              <w:widowControl w:val="0"/>
              <w:tabs>
                <w:tab w:val="center" w:leader="none" w:pos="4153"/>
                <w:tab w:val="right" w:leader="none" w:pos="8306"/>
              </w:tabs>
              <w:spacing w:after="0" w:line="240" w:lineRule="auto"/>
              <w:rPr/>
            </w:pPr>
            <w:r w:rsidDel="00000000" w:rsidR="00000000" w:rsidRPr="00000000">
              <w:rPr>
                <w:rtl w:val="0"/>
              </w:rPr>
            </w:r>
          </w:p>
        </w:tc>
      </w:tr>
    </w:tbl>
    <w:p w:rsidR="00000000" w:rsidDel="00000000" w:rsidP="00000000" w:rsidRDefault="00000000" w:rsidRPr="00000000" w14:paraId="000001C7">
      <w:pPr>
        <w:spacing w:after="0" w:line="240" w:lineRule="auto"/>
        <w:rPr/>
      </w:pPr>
      <w:r w:rsidDel="00000000" w:rsidR="00000000" w:rsidRPr="00000000">
        <w:rPr>
          <w:rtl w:val="0"/>
        </w:rPr>
      </w:r>
    </w:p>
    <w:p w:rsidR="00000000" w:rsidDel="00000000" w:rsidP="00000000" w:rsidRDefault="00000000" w:rsidRPr="00000000" w14:paraId="000001C8">
      <w:pPr>
        <w:spacing w:after="0" w:line="240" w:lineRule="auto"/>
        <w:rPr>
          <w:b w:val="1"/>
        </w:rPr>
      </w:pPr>
      <w:r w:rsidDel="00000000" w:rsidR="00000000" w:rsidRPr="00000000">
        <w:rPr>
          <w:b w:val="1"/>
          <w:rtl w:val="0"/>
        </w:rPr>
        <w:t xml:space="preserve">13. MTEP infrastruktūros:</w:t>
      </w:r>
    </w:p>
    <w:tbl>
      <w:tblPr>
        <w:tblStyle w:val="Table13"/>
        <w:tblW w:w="14737.0" w:type="dxa"/>
        <w:jc w:val="left"/>
        <w:tblInd w:w="60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650"/>
        <w:gridCol w:w="7087"/>
        <w:tblGridChange w:id="0">
          <w:tblGrid>
            <w:gridCol w:w="7650"/>
            <w:gridCol w:w="7087"/>
          </w:tblGrid>
        </w:tblGridChange>
      </w:tblGrid>
      <w:tr>
        <w:trPr>
          <w:cantSplit w:val="0"/>
          <w:trHeight w:val="226" w:hRule="atLeast"/>
          <w:tblHeader w:val="0"/>
        </w:trPr>
        <w:tc>
          <w:tcPr>
            <w:shd w:fill="f2f2f2" w:val="clear"/>
          </w:tcPr>
          <w:p w:rsidR="00000000" w:rsidDel="00000000" w:rsidP="00000000" w:rsidRDefault="00000000" w:rsidRPr="00000000" w14:paraId="000001C9">
            <w:pPr>
              <w:widowControl w:val="0"/>
              <w:tabs>
                <w:tab w:val="center" w:leader="none" w:pos="4153"/>
                <w:tab w:val="right" w:leader="none" w:pos="8306"/>
              </w:tabs>
              <w:spacing w:after="0" w:line="240" w:lineRule="auto"/>
              <w:rPr/>
            </w:pPr>
            <w:r w:rsidDel="00000000" w:rsidR="00000000" w:rsidRPr="00000000">
              <w:rPr>
                <w:rtl w:val="0"/>
              </w:rPr>
              <w:t xml:space="preserve">13.1. Turimos MTEP infrastruktūros</w:t>
            </w:r>
          </w:p>
        </w:tc>
        <w:tc>
          <w:tcPr/>
          <w:p w:rsidR="00000000" w:rsidDel="00000000" w:rsidP="00000000" w:rsidRDefault="00000000" w:rsidRPr="00000000" w14:paraId="000001CA">
            <w:pPr>
              <w:widowControl w:val="0"/>
              <w:tabs>
                <w:tab w:val="center" w:leader="none" w:pos="4153"/>
                <w:tab w:val="right" w:leader="none" w:pos="8306"/>
              </w:tabs>
              <w:spacing w:after="0" w:line="240" w:lineRule="auto"/>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1CB">
            <w:pPr>
              <w:widowControl w:val="0"/>
              <w:tabs>
                <w:tab w:val="center" w:leader="none" w:pos="4153"/>
                <w:tab w:val="right" w:leader="none" w:pos="8306"/>
              </w:tabs>
              <w:spacing w:after="0" w:line="240" w:lineRule="auto"/>
              <w:ind w:left="447" w:hanging="447"/>
              <w:rPr/>
            </w:pPr>
            <w:r w:rsidDel="00000000" w:rsidR="00000000" w:rsidRPr="00000000">
              <w:rPr>
                <w:rtl w:val="0"/>
              </w:rPr>
              <w:t xml:space="preserve">13.3. Turima prieiga prie kitų MTEP infrastruktūrų</w:t>
            </w:r>
          </w:p>
        </w:tc>
        <w:tc>
          <w:tcPr/>
          <w:p w:rsidR="00000000" w:rsidDel="00000000" w:rsidP="00000000" w:rsidRDefault="00000000" w:rsidRPr="00000000" w14:paraId="000001CC">
            <w:pPr>
              <w:widowControl w:val="0"/>
              <w:tabs>
                <w:tab w:val="center" w:leader="none" w:pos="4153"/>
                <w:tab w:val="right" w:leader="none" w:pos="8306"/>
              </w:tabs>
              <w:spacing w:after="0" w:line="240" w:lineRule="auto"/>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1CD">
            <w:pPr>
              <w:widowControl w:val="0"/>
              <w:tabs>
                <w:tab w:val="center" w:leader="none" w:pos="4153"/>
                <w:tab w:val="right" w:leader="none" w:pos="8306"/>
              </w:tabs>
              <w:spacing w:after="0" w:line="240" w:lineRule="auto"/>
              <w:ind w:left="447" w:hanging="447"/>
              <w:rPr/>
            </w:pPr>
            <w:r w:rsidDel="00000000" w:rsidR="00000000" w:rsidRPr="00000000">
              <w:rPr>
                <w:rtl w:val="0"/>
              </w:rPr>
              <w:t xml:space="preserve">13.4. Dalyvavimas nacionalinėse ir tarptautinėse mokslinių tyrimų infrastruktūrose</w:t>
            </w:r>
          </w:p>
        </w:tc>
        <w:tc>
          <w:tcPr/>
          <w:p w:rsidR="00000000" w:rsidDel="00000000" w:rsidP="00000000" w:rsidRDefault="00000000" w:rsidRPr="00000000" w14:paraId="000001CE">
            <w:pPr>
              <w:widowControl w:val="0"/>
              <w:tabs>
                <w:tab w:val="center" w:leader="none" w:pos="4153"/>
                <w:tab w:val="right" w:leader="none" w:pos="8306"/>
              </w:tabs>
              <w:spacing w:after="0" w:line="240" w:lineRule="auto"/>
              <w:rPr/>
            </w:pPr>
            <w:r w:rsidDel="00000000" w:rsidR="00000000" w:rsidRPr="00000000">
              <w:rPr>
                <w:rtl w:val="0"/>
              </w:rPr>
            </w:r>
          </w:p>
        </w:tc>
      </w:tr>
      <w:tr>
        <w:trPr>
          <w:cantSplit w:val="0"/>
          <w:trHeight w:val="199" w:hRule="atLeast"/>
          <w:tblHeader w:val="0"/>
        </w:trPr>
        <w:tc>
          <w:tcPr>
            <w:shd w:fill="f2f2f2" w:val="clear"/>
          </w:tcPr>
          <w:p w:rsidR="00000000" w:rsidDel="00000000" w:rsidP="00000000" w:rsidRDefault="00000000" w:rsidRPr="00000000" w14:paraId="000001CF">
            <w:pPr>
              <w:widowControl w:val="0"/>
              <w:tabs>
                <w:tab w:val="center" w:leader="none" w:pos="4153"/>
                <w:tab w:val="right" w:leader="none" w:pos="8306"/>
              </w:tabs>
              <w:spacing w:after="0" w:line="240" w:lineRule="auto"/>
              <w:ind w:left="447" w:hanging="447"/>
              <w:rPr/>
            </w:pPr>
            <w:r w:rsidDel="00000000" w:rsidR="00000000" w:rsidRPr="00000000">
              <w:rPr>
                <w:rtl w:val="0"/>
              </w:rPr>
              <w:t xml:space="preserve">13.5. Dalyvavimas kitose tarptautinėse MTEP organizacijose</w:t>
            </w:r>
          </w:p>
        </w:tc>
        <w:tc>
          <w:tcPr/>
          <w:p w:rsidR="00000000" w:rsidDel="00000000" w:rsidP="00000000" w:rsidRDefault="00000000" w:rsidRPr="00000000" w14:paraId="000001D0">
            <w:pPr>
              <w:widowControl w:val="0"/>
              <w:tabs>
                <w:tab w:val="center" w:leader="none" w:pos="4153"/>
                <w:tab w:val="right" w:leader="none" w:pos="8306"/>
              </w:tabs>
              <w:spacing w:after="0" w:line="240" w:lineRule="auto"/>
              <w:rPr/>
            </w:pPr>
            <w:r w:rsidDel="00000000" w:rsidR="00000000" w:rsidRPr="00000000">
              <w:rPr>
                <w:rtl w:val="0"/>
              </w:rPr>
            </w:r>
          </w:p>
        </w:tc>
      </w:tr>
    </w:tbl>
    <w:p w:rsidR="00000000" w:rsidDel="00000000" w:rsidP="00000000" w:rsidRDefault="00000000" w:rsidRPr="00000000" w14:paraId="000001D1">
      <w:pPr>
        <w:spacing w:after="0" w:line="240" w:lineRule="auto"/>
        <w:rPr/>
      </w:pPr>
      <w:r w:rsidDel="00000000" w:rsidR="00000000" w:rsidRPr="00000000">
        <w:rPr>
          <w:rtl w:val="0"/>
        </w:rPr>
      </w:r>
    </w:p>
    <w:p w:rsidR="00000000" w:rsidDel="00000000" w:rsidP="00000000" w:rsidRDefault="00000000" w:rsidRPr="00000000" w14:paraId="000001D2">
      <w:pPr>
        <w:keepNext w:val="1"/>
        <w:spacing w:after="0" w:line="240" w:lineRule="auto"/>
        <w:rPr>
          <w:b w:val="1"/>
        </w:rPr>
      </w:pPr>
      <w:r w:rsidDel="00000000" w:rsidR="00000000" w:rsidRPr="00000000">
        <w:rPr>
          <w:b w:val="1"/>
          <w:rtl w:val="0"/>
        </w:rPr>
        <w:t xml:space="preserve">14. Mokslininkų rengimas ir kvalifikacijos kėlimas</w:t>
      </w:r>
    </w:p>
    <w:p w:rsidR="00000000" w:rsidDel="00000000" w:rsidP="00000000" w:rsidRDefault="00000000" w:rsidRPr="00000000" w14:paraId="000001D3">
      <w:pPr>
        <w:keepNext w:val="1"/>
        <w:spacing w:after="0" w:line="240" w:lineRule="auto"/>
        <w:ind w:firstLine="720"/>
        <w:rPr>
          <w:b w:val="1"/>
          <w:sz w:val="20"/>
          <w:szCs w:val="20"/>
        </w:rPr>
      </w:pPr>
      <w:r w:rsidDel="00000000" w:rsidR="00000000" w:rsidRPr="00000000">
        <w:rPr>
          <w:b w:val="1"/>
          <w:sz w:val="20"/>
          <w:szCs w:val="20"/>
          <w:rtl w:val="0"/>
        </w:rPr>
        <w:t xml:space="preserve">14.1. Doktorantūrą baigusiųjų suvestinė</w:t>
      </w:r>
    </w:p>
    <w:tbl>
      <w:tblPr>
        <w:tblStyle w:val="Table14"/>
        <w:tblW w:w="11123.0" w:type="dxa"/>
        <w:jc w:val="left"/>
        <w:tblInd w:w="60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44"/>
        <w:gridCol w:w="2929"/>
        <w:gridCol w:w="1339"/>
        <w:gridCol w:w="1340"/>
        <w:gridCol w:w="1179"/>
        <w:gridCol w:w="1336"/>
        <w:gridCol w:w="2356"/>
        <w:tblGridChange w:id="0">
          <w:tblGrid>
            <w:gridCol w:w="644"/>
            <w:gridCol w:w="2929"/>
            <w:gridCol w:w="1339"/>
            <w:gridCol w:w="1340"/>
            <w:gridCol w:w="1179"/>
            <w:gridCol w:w="1336"/>
            <w:gridCol w:w="2356"/>
          </w:tblGrid>
        </w:tblGridChange>
      </w:tblGrid>
      <w:tr>
        <w:trPr>
          <w:cantSplit w:val="1"/>
          <w:tblHeader w:val="0"/>
        </w:trPr>
        <w:tc>
          <w:tcPr>
            <w:vMerge w:val="restart"/>
            <w:shd w:fill="f2f2f2" w:val="clear"/>
          </w:tcPr>
          <w:p w:rsidR="00000000" w:rsidDel="00000000" w:rsidP="00000000" w:rsidRDefault="00000000" w:rsidRPr="00000000" w14:paraId="000001D4">
            <w:pPr>
              <w:spacing w:after="0" w:line="240" w:lineRule="auto"/>
              <w:ind w:left="-133" w:right="-108" w:firstLine="0"/>
              <w:jc w:val="center"/>
              <w:rPr>
                <w:b w:val="1"/>
                <w:sz w:val="20"/>
                <w:szCs w:val="20"/>
              </w:rPr>
            </w:pPr>
            <w:r w:rsidDel="00000000" w:rsidR="00000000" w:rsidRPr="00000000">
              <w:rPr>
                <w:b w:val="1"/>
                <w:sz w:val="20"/>
                <w:szCs w:val="20"/>
                <w:rtl w:val="0"/>
              </w:rPr>
              <w:t xml:space="preserve">Kodas</w:t>
            </w:r>
          </w:p>
        </w:tc>
        <w:tc>
          <w:tcPr>
            <w:vMerge w:val="restart"/>
            <w:shd w:fill="f2f2f2" w:val="clear"/>
          </w:tcPr>
          <w:p w:rsidR="00000000" w:rsidDel="00000000" w:rsidP="00000000" w:rsidRDefault="00000000" w:rsidRPr="00000000" w14:paraId="000001D5">
            <w:pPr>
              <w:spacing w:after="0" w:line="240" w:lineRule="auto"/>
              <w:rPr>
                <w:b w:val="1"/>
                <w:sz w:val="20"/>
                <w:szCs w:val="20"/>
              </w:rPr>
            </w:pPr>
            <w:r w:rsidDel="00000000" w:rsidR="00000000" w:rsidRPr="00000000">
              <w:rPr>
                <w:b w:val="1"/>
                <w:sz w:val="20"/>
                <w:szCs w:val="20"/>
                <w:rtl w:val="0"/>
              </w:rPr>
              <w:t xml:space="preserve">Mokslo kryptis</w:t>
            </w:r>
          </w:p>
        </w:tc>
        <w:tc>
          <w:tcPr>
            <w:gridSpan w:val="2"/>
            <w:shd w:fill="f2f2f2" w:val="clear"/>
          </w:tcPr>
          <w:p w:rsidR="00000000" w:rsidDel="00000000" w:rsidP="00000000" w:rsidRDefault="00000000" w:rsidRPr="00000000" w14:paraId="000001D6">
            <w:pPr>
              <w:spacing w:after="0" w:line="240" w:lineRule="auto"/>
              <w:jc w:val="center"/>
              <w:rPr>
                <w:b w:val="1"/>
                <w:sz w:val="20"/>
                <w:szCs w:val="20"/>
              </w:rPr>
            </w:pPr>
            <w:r w:rsidDel="00000000" w:rsidR="00000000" w:rsidRPr="00000000">
              <w:rPr>
                <w:b w:val="1"/>
                <w:sz w:val="20"/>
                <w:szCs w:val="20"/>
                <w:rtl w:val="0"/>
              </w:rPr>
              <w:t xml:space="preserve">2022-09-30  baigusieji</w:t>
            </w:r>
          </w:p>
        </w:tc>
        <w:tc>
          <w:tcPr>
            <w:gridSpan w:val="2"/>
            <w:shd w:fill="f2f2f2" w:val="clear"/>
          </w:tcPr>
          <w:p w:rsidR="00000000" w:rsidDel="00000000" w:rsidP="00000000" w:rsidRDefault="00000000" w:rsidRPr="00000000" w14:paraId="000001D8">
            <w:pPr>
              <w:spacing w:after="0" w:line="240" w:lineRule="auto"/>
              <w:jc w:val="center"/>
              <w:rPr>
                <w:b w:val="1"/>
                <w:sz w:val="20"/>
                <w:szCs w:val="20"/>
              </w:rPr>
            </w:pPr>
            <w:r w:rsidDel="00000000" w:rsidR="00000000" w:rsidRPr="00000000">
              <w:rPr>
                <w:b w:val="1"/>
                <w:sz w:val="20"/>
                <w:szCs w:val="20"/>
                <w:rtl w:val="0"/>
              </w:rPr>
              <w:t xml:space="preserve">2023-09-30  baigusieji</w:t>
            </w:r>
          </w:p>
        </w:tc>
        <w:tc>
          <w:tcPr>
            <w:vMerge w:val="restart"/>
            <w:shd w:fill="f2f2f2" w:val="clear"/>
          </w:tcPr>
          <w:p w:rsidR="00000000" w:rsidDel="00000000" w:rsidP="00000000" w:rsidRDefault="00000000" w:rsidRPr="00000000" w14:paraId="000001DA">
            <w:pPr>
              <w:spacing w:after="0" w:line="240" w:lineRule="auto"/>
              <w:ind w:left="-28" w:firstLine="0"/>
              <w:rPr>
                <w:b w:val="1"/>
                <w:sz w:val="20"/>
                <w:szCs w:val="20"/>
              </w:rPr>
            </w:pPr>
            <w:r w:rsidDel="00000000" w:rsidR="00000000" w:rsidRPr="00000000">
              <w:rPr>
                <w:b w:val="1"/>
                <w:sz w:val="20"/>
                <w:szCs w:val="20"/>
                <w:rtl w:val="0"/>
              </w:rPr>
              <w:t xml:space="preserve">2023 m. </w:t>
              <w:br w:type="textWrapping"/>
              <w:t xml:space="preserve">eksternu apgintų disertacijų sk.</w:t>
            </w:r>
          </w:p>
        </w:tc>
      </w:tr>
      <w:tr>
        <w:trPr>
          <w:cantSplit w:val="1"/>
          <w:tblHeader w:val="0"/>
        </w:trPr>
        <w:tc>
          <w:tcPr>
            <w:vMerge w:val="continue"/>
            <w:shd w:fill="f2f2f2" w:val="clear"/>
          </w:tcPr>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vMerge w:val="continue"/>
            <w:shd w:fill="f2f2f2" w:val="clear"/>
          </w:tcPr>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shd w:fill="f2f2f2" w:val="clear"/>
          </w:tcPr>
          <w:p w:rsidR="00000000" w:rsidDel="00000000" w:rsidP="00000000" w:rsidRDefault="00000000" w:rsidRPr="00000000" w14:paraId="000001DD">
            <w:pPr>
              <w:spacing w:after="0" w:line="240" w:lineRule="auto"/>
              <w:rPr>
                <w:b w:val="1"/>
                <w:sz w:val="20"/>
                <w:szCs w:val="20"/>
              </w:rPr>
            </w:pPr>
            <w:r w:rsidDel="00000000" w:rsidR="00000000" w:rsidRPr="00000000">
              <w:rPr>
                <w:b w:val="1"/>
                <w:sz w:val="20"/>
                <w:szCs w:val="20"/>
                <w:rtl w:val="0"/>
              </w:rPr>
              <w:t xml:space="preserve">Bendras skaičius</w:t>
            </w:r>
          </w:p>
        </w:tc>
        <w:tc>
          <w:tcPr>
            <w:shd w:fill="f2f2f2" w:val="clear"/>
          </w:tcPr>
          <w:p w:rsidR="00000000" w:rsidDel="00000000" w:rsidP="00000000" w:rsidRDefault="00000000" w:rsidRPr="00000000" w14:paraId="000001DE">
            <w:pPr>
              <w:spacing w:after="0" w:line="240" w:lineRule="auto"/>
              <w:rPr>
                <w:b w:val="1"/>
                <w:sz w:val="20"/>
                <w:szCs w:val="20"/>
              </w:rPr>
            </w:pPr>
            <w:r w:rsidDel="00000000" w:rsidR="00000000" w:rsidRPr="00000000">
              <w:rPr>
                <w:b w:val="1"/>
                <w:sz w:val="20"/>
                <w:szCs w:val="20"/>
                <w:rtl w:val="0"/>
              </w:rPr>
              <w:t xml:space="preserve">Iš jų apgynė disertacijas</w:t>
            </w:r>
          </w:p>
        </w:tc>
        <w:tc>
          <w:tcPr>
            <w:shd w:fill="f2f2f2" w:val="clear"/>
          </w:tcPr>
          <w:p w:rsidR="00000000" w:rsidDel="00000000" w:rsidP="00000000" w:rsidRDefault="00000000" w:rsidRPr="00000000" w14:paraId="000001DF">
            <w:pPr>
              <w:spacing w:after="0" w:line="240" w:lineRule="auto"/>
              <w:rPr>
                <w:b w:val="1"/>
                <w:sz w:val="20"/>
                <w:szCs w:val="20"/>
              </w:rPr>
            </w:pPr>
            <w:r w:rsidDel="00000000" w:rsidR="00000000" w:rsidRPr="00000000">
              <w:rPr>
                <w:b w:val="1"/>
                <w:sz w:val="20"/>
                <w:szCs w:val="20"/>
                <w:rtl w:val="0"/>
              </w:rPr>
              <w:t xml:space="preserve">Bendras skaičius</w:t>
            </w:r>
          </w:p>
        </w:tc>
        <w:tc>
          <w:tcPr>
            <w:shd w:fill="f2f2f2" w:val="clear"/>
          </w:tcPr>
          <w:p w:rsidR="00000000" w:rsidDel="00000000" w:rsidP="00000000" w:rsidRDefault="00000000" w:rsidRPr="00000000" w14:paraId="000001E0">
            <w:pPr>
              <w:spacing w:after="0" w:line="240" w:lineRule="auto"/>
              <w:rPr>
                <w:b w:val="1"/>
                <w:sz w:val="20"/>
                <w:szCs w:val="20"/>
              </w:rPr>
            </w:pPr>
            <w:r w:rsidDel="00000000" w:rsidR="00000000" w:rsidRPr="00000000">
              <w:rPr>
                <w:b w:val="1"/>
                <w:sz w:val="20"/>
                <w:szCs w:val="20"/>
                <w:rtl w:val="0"/>
              </w:rPr>
              <w:t xml:space="preserve">Iš jų apgynė disertacijas</w:t>
            </w:r>
          </w:p>
        </w:tc>
        <w:tc>
          <w:tcPr>
            <w:vMerge w:val="continue"/>
            <w:shd w:fill="f2f2f2" w:val="clear"/>
          </w:tcPr>
          <w:p w:rsidR="00000000" w:rsidDel="00000000" w:rsidP="00000000" w:rsidRDefault="00000000" w:rsidRPr="00000000" w14:paraId="00000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r>
      <w:tr>
        <w:trPr>
          <w:cantSplit w:val="0"/>
          <w:trHeight w:val="65" w:hRule="atLeast"/>
          <w:tblHeader w:val="0"/>
        </w:trPr>
        <w:tc>
          <w:tcPr/>
          <w:p w:rsidR="00000000" w:rsidDel="00000000" w:rsidP="00000000" w:rsidRDefault="00000000" w:rsidRPr="00000000" w14:paraId="000001E2">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1E3">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1E4">
            <w:pPr>
              <w:spacing w:after="0" w:line="240" w:lineRule="auto"/>
              <w:jc w:val="center"/>
              <w:rPr>
                <w:sz w:val="20"/>
                <w:szCs w:val="20"/>
              </w:rPr>
            </w:pPr>
            <w:r w:rsidDel="00000000" w:rsidR="00000000" w:rsidRPr="00000000">
              <w:rPr>
                <w:rtl w:val="0"/>
              </w:rPr>
            </w:r>
          </w:p>
        </w:tc>
        <w:tc>
          <w:tcPr/>
          <w:p w:rsidR="00000000" w:rsidDel="00000000" w:rsidP="00000000" w:rsidRDefault="00000000" w:rsidRPr="00000000" w14:paraId="000001E5">
            <w:pPr>
              <w:spacing w:after="0" w:line="240" w:lineRule="auto"/>
              <w:jc w:val="center"/>
              <w:rPr>
                <w:sz w:val="20"/>
                <w:szCs w:val="20"/>
              </w:rPr>
            </w:pPr>
            <w:r w:rsidDel="00000000" w:rsidR="00000000" w:rsidRPr="00000000">
              <w:rPr>
                <w:rtl w:val="0"/>
              </w:rPr>
            </w:r>
          </w:p>
        </w:tc>
        <w:tc>
          <w:tcPr/>
          <w:p w:rsidR="00000000" w:rsidDel="00000000" w:rsidP="00000000" w:rsidRDefault="00000000" w:rsidRPr="00000000" w14:paraId="000001E6">
            <w:pPr>
              <w:spacing w:after="0" w:line="240" w:lineRule="auto"/>
              <w:jc w:val="center"/>
              <w:rPr>
                <w:sz w:val="20"/>
                <w:szCs w:val="20"/>
              </w:rPr>
            </w:pPr>
            <w:r w:rsidDel="00000000" w:rsidR="00000000" w:rsidRPr="00000000">
              <w:rPr>
                <w:rtl w:val="0"/>
              </w:rPr>
            </w:r>
          </w:p>
        </w:tc>
        <w:tc>
          <w:tcPr/>
          <w:p w:rsidR="00000000" w:rsidDel="00000000" w:rsidP="00000000" w:rsidRDefault="00000000" w:rsidRPr="00000000" w14:paraId="000001E7">
            <w:pPr>
              <w:spacing w:after="0" w:line="240" w:lineRule="auto"/>
              <w:jc w:val="center"/>
              <w:rPr>
                <w:sz w:val="20"/>
                <w:szCs w:val="20"/>
              </w:rPr>
            </w:pPr>
            <w:r w:rsidDel="00000000" w:rsidR="00000000" w:rsidRPr="00000000">
              <w:rPr>
                <w:rtl w:val="0"/>
              </w:rPr>
            </w:r>
          </w:p>
        </w:tc>
        <w:tc>
          <w:tcPr/>
          <w:p w:rsidR="00000000" w:rsidDel="00000000" w:rsidP="00000000" w:rsidRDefault="00000000" w:rsidRPr="00000000" w14:paraId="000001E8">
            <w:pPr>
              <w:spacing w:after="0" w:line="240" w:lineRule="auto"/>
              <w:jc w:val="center"/>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E9">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1EA">
            <w:pPr>
              <w:spacing w:after="0" w:line="240" w:lineRule="auto"/>
              <w:rPr>
                <w:sz w:val="20"/>
                <w:szCs w:val="20"/>
              </w:rPr>
            </w:pPr>
            <w:r w:rsidDel="00000000" w:rsidR="00000000" w:rsidRPr="00000000">
              <w:rPr>
                <w:rtl w:val="0"/>
              </w:rPr>
            </w:r>
          </w:p>
        </w:tc>
        <w:tc>
          <w:tcPr/>
          <w:p w:rsidR="00000000" w:rsidDel="00000000" w:rsidP="00000000" w:rsidRDefault="00000000" w:rsidRPr="00000000" w14:paraId="000001EB">
            <w:pPr>
              <w:spacing w:after="0" w:line="240" w:lineRule="auto"/>
              <w:jc w:val="center"/>
              <w:rPr>
                <w:sz w:val="20"/>
                <w:szCs w:val="20"/>
              </w:rPr>
            </w:pPr>
            <w:r w:rsidDel="00000000" w:rsidR="00000000" w:rsidRPr="00000000">
              <w:rPr>
                <w:rtl w:val="0"/>
              </w:rPr>
            </w:r>
          </w:p>
        </w:tc>
        <w:tc>
          <w:tcPr/>
          <w:p w:rsidR="00000000" w:rsidDel="00000000" w:rsidP="00000000" w:rsidRDefault="00000000" w:rsidRPr="00000000" w14:paraId="000001EC">
            <w:pPr>
              <w:spacing w:after="0" w:line="240" w:lineRule="auto"/>
              <w:jc w:val="center"/>
              <w:rPr>
                <w:sz w:val="20"/>
                <w:szCs w:val="20"/>
              </w:rPr>
            </w:pPr>
            <w:r w:rsidDel="00000000" w:rsidR="00000000" w:rsidRPr="00000000">
              <w:rPr>
                <w:rtl w:val="0"/>
              </w:rPr>
            </w:r>
          </w:p>
        </w:tc>
        <w:tc>
          <w:tcPr/>
          <w:p w:rsidR="00000000" w:rsidDel="00000000" w:rsidP="00000000" w:rsidRDefault="00000000" w:rsidRPr="00000000" w14:paraId="000001ED">
            <w:pPr>
              <w:spacing w:after="0" w:line="240" w:lineRule="auto"/>
              <w:jc w:val="center"/>
              <w:rPr>
                <w:sz w:val="20"/>
                <w:szCs w:val="20"/>
              </w:rPr>
            </w:pPr>
            <w:r w:rsidDel="00000000" w:rsidR="00000000" w:rsidRPr="00000000">
              <w:rPr>
                <w:rtl w:val="0"/>
              </w:rPr>
            </w:r>
          </w:p>
        </w:tc>
        <w:tc>
          <w:tcPr/>
          <w:p w:rsidR="00000000" w:rsidDel="00000000" w:rsidP="00000000" w:rsidRDefault="00000000" w:rsidRPr="00000000" w14:paraId="000001EE">
            <w:pPr>
              <w:spacing w:after="0" w:line="240" w:lineRule="auto"/>
              <w:jc w:val="center"/>
              <w:rPr>
                <w:sz w:val="20"/>
                <w:szCs w:val="20"/>
              </w:rPr>
            </w:pPr>
            <w:r w:rsidDel="00000000" w:rsidR="00000000" w:rsidRPr="00000000">
              <w:rPr>
                <w:rtl w:val="0"/>
              </w:rPr>
            </w:r>
          </w:p>
        </w:tc>
        <w:tc>
          <w:tcPr/>
          <w:p w:rsidR="00000000" w:rsidDel="00000000" w:rsidP="00000000" w:rsidRDefault="00000000" w:rsidRPr="00000000" w14:paraId="000001EF">
            <w:pPr>
              <w:spacing w:after="0" w:line="240" w:lineRule="auto"/>
              <w:jc w:val="center"/>
              <w:rPr>
                <w:sz w:val="20"/>
                <w:szCs w:val="20"/>
              </w:rPr>
            </w:pPr>
            <w:r w:rsidDel="00000000" w:rsidR="00000000" w:rsidRPr="00000000">
              <w:rPr>
                <w:rtl w:val="0"/>
              </w:rPr>
            </w:r>
          </w:p>
        </w:tc>
      </w:tr>
      <w:tr>
        <w:trPr>
          <w:cantSplit w:val="1"/>
          <w:tblHeader w:val="0"/>
        </w:trPr>
        <w:tc>
          <w:tcPr>
            <w:gridSpan w:val="2"/>
          </w:tcPr>
          <w:p w:rsidR="00000000" w:rsidDel="00000000" w:rsidP="00000000" w:rsidRDefault="00000000" w:rsidRPr="00000000" w14:paraId="000001F0">
            <w:pPr>
              <w:spacing w:after="0" w:line="240" w:lineRule="auto"/>
              <w:rPr>
                <w:b w:val="1"/>
                <w:sz w:val="20"/>
                <w:szCs w:val="20"/>
              </w:rPr>
            </w:pPr>
            <w:r w:rsidDel="00000000" w:rsidR="00000000" w:rsidRPr="00000000">
              <w:rPr>
                <w:b w:val="1"/>
                <w:sz w:val="20"/>
                <w:szCs w:val="20"/>
                <w:rtl w:val="0"/>
              </w:rPr>
              <w:t xml:space="preserve">Iš viso:</w:t>
            </w:r>
          </w:p>
        </w:tc>
        <w:tc>
          <w:tcPr/>
          <w:p w:rsidR="00000000" w:rsidDel="00000000" w:rsidP="00000000" w:rsidRDefault="00000000" w:rsidRPr="00000000" w14:paraId="000001F2">
            <w:pPr>
              <w:spacing w:after="0" w:line="240" w:lineRule="auto"/>
              <w:jc w:val="center"/>
              <w:rPr>
                <w:b w:val="1"/>
                <w:sz w:val="20"/>
                <w:szCs w:val="20"/>
              </w:rPr>
            </w:pPr>
            <w:r w:rsidDel="00000000" w:rsidR="00000000" w:rsidRPr="00000000">
              <w:rPr>
                <w:rtl w:val="0"/>
              </w:rPr>
            </w:r>
          </w:p>
        </w:tc>
        <w:tc>
          <w:tcPr/>
          <w:p w:rsidR="00000000" w:rsidDel="00000000" w:rsidP="00000000" w:rsidRDefault="00000000" w:rsidRPr="00000000" w14:paraId="000001F3">
            <w:pPr>
              <w:spacing w:after="0" w:line="240" w:lineRule="auto"/>
              <w:jc w:val="center"/>
              <w:rPr>
                <w:b w:val="1"/>
                <w:sz w:val="20"/>
                <w:szCs w:val="20"/>
              </w:rPr>
            </w:pPr>
            <w:r w:rsidDel="00000000" w:rsidR="00000000" w:rsidRPr="00000000">
              <w:rPr>
                <w:rtl w:val="0"/>
              </w:rPr>
            </w:r>
          </w:p>
        </w:tc>
        <w:tc>
          <w:tcPr/>
          <w:p w:rsidR="00000000" w:rsidDel="00000000" w:rsidP="00000000" w:rsidRDefault="00000000" w:rsidRPr="00000000" w14:paraId="000001F4">
            <w:pPr>
              <w:spacing w:after="0" w:line="240" w:lineRule="auto"/>
              <w:jc w:val="center"/>
              <w:rPr>
                <w:b w:val="1"/>
                <w:sz w:val="20"/>
                <w:szCs w:val="20"/>
              </w:rPr>
            </w:pPr>
            <w:r w:rsidDel="00000000" w:rsidR="00000000" w:rsidRPr="00000000">
              <w:rPr>
                <w:rtl w:val="0"/>
              </w:rPr>
            </w:r>
          </w:p>
        </w:tc>
        <w:tc>
          <w:tcPr/>
          <w:p w:rsidR="00000000" w:rsidDel="00000000" w:rsidP="00000000" w:rsidRDefault="00000000" w:rsidRPr="00000000" w14:paraId="000001F5">
            <w:pPr>
              <w:spacing w:after="0" w:line="240" w:lineRule="auto"/>
              <w:jc w:val="center"/>
              <w:rPr>
                <w:b w:val="1"/>
                <w:sz w:val="20"/>
                <w:szCs w:val="20"/>
              </w:rPr>
            </w:pPr>
            <w:r w:rsidDel="00000000" w:rsidR="00000000" w:rsidRPr="00000000">
              <w:rPr>
                <w:rtl w:val="0"/>
              </w:rPr>
            </w:r>
          </w:p>
        </w:tc>
        <w:tc>
          <w:tcPr/>
          <w:p w:rsidR="00000000" w:rsidDel="00000000" w:rsidP="00000000" w:rsidRDefault="00000000" w:rsidRPr="00000000" w14:paraId="000001F6">
            <w:pPr>
              <w:spacing w:after="0" w:line="240" w:lineRule="auto"/>
              <w:jc w:val="center"/>
              <w:rPr>
                <w:b w:val="1"/>
                <w:sz w:val="20"/>
                <w:szCs w:val="20"/>
              </w:rPr>
            </w:pPr>
            <w:r w:rsidDel="00000000" w:rsidR="00000000" w:rsidRPr="00000000">
              <w:rPr>
                <w:rtl w:val="0"/>
              </w:rPr>
            </w:r>
          </w:p>
        </w:tc>
      </w:tr>
    </w:tbl>
    <w:p w:rsidR="00000000" w:rsidDel="00000000" w:rsidP="00000000" w:rsidRDefault="00000000" w:rsidRPr="00000000" w14:paraId="000001F7">
      <w:pPr>
        <w:keepNext w:val="1"/>
        <w:spacing w:after="0" w:line="240" w:lineRule="auto"/>
        <w:ind w:firstLine="720"/>
        <w:rPr>
          <w:b w:val="1"/>
          <w:sz w:val="20"/>
          <w:szCs w:val="20"/>
        </w:rPr>
      </w:pPr>
      <w:r w:rsidDel="00000000" w:rsidR="00000000" w:rsidRPr="00000000">
        <w:rPr>
          <w:b w:val="1"/>
          <w:sz w:val="20"/>
          <w:szCs w:val="20"/>
          <w:rtl w:val="0"/>
        </w:rPr>
        <w:t xml:space="preserve">14.2. Vadovavimas doktorantams 2023 m.</w:t>
      </w:r>
    </w:p>
    <w:tbl>
      <w:tblPr>
        <w:tblStyle w:val="Table15"/>
        <w:tblW w:w="11788.0" w:type="dxa"/>
        <w:jc w:val="left"/>
        <w:tblInd w:w="60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8"/>
        <w:gridCol w:w="3430"/>
        <w:gridCol w:w="3402"/>
        <w:gridCol w:w="2053"/>
        <w:gridCol w:w="2335"/>
        <w:tblGridChange w:id="0">
          <w:tblGrid>
            <w:gridCol w:w="568"/>
            <w:gridCol w:w="3430"/>
            <w:gridCol w:w="3402"/>
            <w:gridCol w:w="2053"/>
            <w:gridCol w:w="2335"/>
          </w:tblGrid>
        </w:tblGridChange>
      </w:tblGrid>
      <w:tr>
        <w:trPr>
          <w:cantSplit w:val="0"/>
          <w:trHeight w:val="176" w:hRule="atLeast"/>
          <w:tblHeader w:val="0"/>
        </w:trPr>
        <w:tc>
          <w:tcPr>
            <w:shd w:fill="f2f2f2" w:val="clear"/>
          </w:tcPr>
          <w:p w:rsidR="00000000" w:rsidDel="00000000" w:rsidP="00000000" w:rsidRDefault="00000000" w:rsidRPr="00000000" w14:paraId="000001F8">
            <w:pPr>
              <w:spacing w:after="0" w:line="240" w:lineRule="auto"/>
              <w:ind w:left="-79" w:right="-136" w:firstLine="0"/>
              <w:rPr>
                <w:b w:val="1"/>
                <w:sz w:val="20"/>
                <w:szCs w:val="20"/>
              </w:rPr>
            </w:pPr>
            <w:r w:rsidDel="00000000" w:rsidR="00000000" w:rsidRPr="00000000">
              <w:rPr>
                <w:b w:val="1"/>
                <w:sz w:val="20"/>
                <w:szCs w:val="20"/>
                <w:rtl w:val="0"/>
              </w:rPr>
              <w:t xml:space="preserve">Eil.nr.</w:t>
            </w:r>
          </w:p>
        </w:tc>
        <w:tc>
          <w:tcPr>
            <w:shd w:fill="f2f2f2" w:val="clear"/>
          </w:tcPr>
          <w:p w:rsidR="00000000" w:rsidDel="00000000" w:rsidP="00000000" w:rsidRDefault="00000000" w:rsidRPr="00000000" w14:paraId="000001F9">
            <w:pPr>
              <w:spacing w:after="0" w:line="240" w:lineRule="auto"/>
              <w:rPr>
                <w:b w:val="1"/>
                <w:sz w:val="20"/>
                <w:szCs w:val="20"/>
              </w:rPr>
            </w:pPr>
            <w:r w:rsidDel="00000000" w:rsidR="00000000" w:rsidRPr="00000000">
              <w:rPr>
                <w:b w:val="1"/>
                <w:sz w:val="20"/>
                <w:szCs w:val="20"/>
                <w:rtl w:val="0"/>
              </w:rPr>
              <w:t xml:space="preserve">Mokslinio vadovo vardas, pavardė</w:t>
            </w:r>
          </w:p>
        </w:tc>
        <w:tc>
          <w:tcPr>
            <w:shd w:fill="f2f2f2" w:val="clear"/>
          </w:tcPr>
          <w:p w:rsidR="00000000" w:rsidDel="00000000" w:rsidP="00000000" w:rsidRDefault="00000000" w:rsidRPr="00000000" w14:paraId="000001FA">
            <w:pPr>
              <w:spacing w:after="0" w:line="240" w:lineRule="auto"/>
              <w:rPr>
                <w:b w:val="1"/>
                <w:sz w:val="20"/>
                <w:szCs w:val="20"/>
              </w:rPr>
            </w:pPr>
            <w:r w:rsidDel="00000000" w:rsidR="00000000" w:rsidRPr="00000000">
              <w:rPr>
                <w:b w:val="1"/>
                <w:sz w:val="20"/>
                <w:szCs w:val="20"/>
                <w:rtl w:val="0"/>
              </w:rPr>
              <w:t xml:space="preserve">Doktoranto vardas, pavardė</w:t>
            </w:r>
          </w:p>
        </w:tc>
        <w:tc>
          <w:tcPr>
            <w:shd w:fill="f2f2f2" w:val="clear"/>
          </w:tcPr>
          <w:p w:rsidR="00000000" w:rsidDel="00000000" w:rsidP="00000000" w:rsidRDefault="00000000" w:rsidRPr="00000000" w14:paraId="000001FB">
            <w:pPr>
              <w:spacing w:after="0" w:line="240" w:lineRule="auto"/>
              <w:ind w:right="-108"/>
              <w:rPr>
                <w:b w:val="1"/>
                <w:sz w:val="20"/>
                <w:szCs w:val="20"/>
              </w:rPr>
            </w:pPr>
            <w:r w:rsidDel="00000000" w:rsidR="00000000" w:rsidRPr="00000000">
              <w:rPr>
                <w:b w:val="1"/>
                <w:sz w:val="20"/>
                <w:szCs w:val="20"/>
                <w:rtl w:val="0"/>
              </w:rPr>
              <w:t xml:space="preserve">Mokslo kryptis </w:t>
            </w:r>
          </w:p>
        </w:tc>
        <w:tc>
          <w:tcPr>
            <w:shd w:fill="f2f2f2" w:val="clear"/>
          </w:tcPr>
          <w:p w:rsidR="00000000" w:rsidDel="00000000" w:rsidP="00000000" w:rsidRDefault="00000000" w:rsidRPr="00000000" w14:paraId="000001FC">
            <w:pPr>
              <w:spacing w:after="0" w:line="240" w:lineRule="auto"/>
              <w:ind w:left="-116" w:right="-108" w:firstLine="0"/>
              <w:jc w:val="center"/>
              <w:rPr>
                <w:b w:val="1"/>
                <w:sz w:val="20"/>
                <w:szCs w:val="20"/>
              </w:rPr>
            </w:pPr>
            <w:r w:rsidDel="00000000" w:rsidR="00000000" w:rsidRPr="00000000">
              <w:rPr>
                <w:b w:val="1"/>
                <w:sz w:val="20"/>
                <w:szCs w:val="20"/>
                <w:rtl w:val="0"/>
              </w:rPr>
              <w:t xml:space="preserve">Doktorantūros forma</w:t>
            </w:r>
            <w:r w:rsidDel="00000000" w:rsidR="00000000" w:rsidRPr="00000000">
              <w:rPr>
                <w:sz w:val="20"/>
                <w:szCs w:val="20"/>
                <w:rtl w:val="0"/>
              </w:rPr>
              <w:t xml:space="preserve"> (D/N)</w:t>
            </w:r>
            <w:r w:rsidDel="00000000" w:rsidR="00000000" w:rsidRPr="00000000">
              <w:rPr>
                <w:rtl w:val="0"/>
              </w:rPr>
            </w:r>
          </w:p>
        </w:tc>
      </w:tr>
      <w:tr>
        <w:trPr>
          <w:cantSplit w:val="0"/>
          <w:trHeight w:val="270" w:hRule="atLeast"/>
          <w:tblHeader w:val="0"/>
        </w:trPr>
        <w:tc>
          <w:tcPr/>
          <w:p w:rsidR="00000000" w:rsidDel="00000000" w:rsidP="00000000" w:rsidRDefault="00000000" w:rsidRPr="00000000" w14:paraId="000001FD">
            <w:pPr>
              <w:spacing w:after="0" w:line="240" w:lineRule="auto"/>
              <w:rPr>
                <w:sz w:val="20"/>
                <w:szCs w:val="20"/>
              </w:rPr>
            </w:pPr>
            <w:r w:rsidDel="00000000" w:rsidR="00000000" w:rsidRPr="00000000">
              <w:rPr>
                <w:sz w:val="20"/>
                <w:szCs w:val="20"/>
                <w:rtl w:val="0"/>
              </w:rPr>
              <w:t xml:space="preserve">1</w:t>
            </w:r>
          </w:p>
        </w:tc>
        <w:tc>
          <w:tcPr/>
          <w:p w:rsidR="00000000" w:rsidDel="00000000" w:rsidP="00000000" w:rsidRDefault="00000000" w:rsidRPr="00000000" w14:paraId="000001FE">
            <w:pPr>
              <w:spacing w:after="0" w:line="240" w:lineRule="auto"/>
              <w:rPr>
                <w:sz w:val="20"/>
                <w:szCs w:val="20"/>
              </w:rPr>
            </w:pPr>
            <w:r w:rsidDel="00000000" w:rsidR="00000000" w:rsidRPr="00000000">
              <w:rPr>
                <w:sz w:val="20"/>
                <w:szCs w:val="20"/>
                <w:rtl w:val="0"/>
              </w:rPr>
              <w:t xml:space="preserve">Tatjana Jevsikova</w:t>
            </w:r>
          </w:p>
        </w:tc>
        <w:tc>
          <w:tcPr/>
          <w:p w:rsidR="00000000" w:rsidDel="00000000" w:rsidP="00000000" w:rsidRDefault="00000000" w:rsidRPr="00000000" w14:paraId="000001FF">
            <w:pPr>
              <w:spacing w:after="0" w:line="240" w:lineRule="auto"/>
              <w:ind w:left="6" w:firstLine="0"/>
              <w:rPr>
                <w:sz w:val="20"/>
                <w:szCs w:val="20"/>
              </w:rPr>
            </w:pPr>
            <w:r w:rsidDel="00000000" w:rsidR="00000000" w:rsidRPr="00000000">
              <w:rPr>
                <w:sz w:val="20"/>
                <w:szCs w:val="20"/>
                <w:rtl w:val="0"/>
              </w:rPr>
              <w:t xml:space="preserve">Vaida Masiulionyte-Dagienė</w:t>
            </w:r>
          </w:p>
        </w:tc>
        <w:tc>
          <w:tcPr/>
          <w:p w:rsidR="00000000" w:rsidDel="00000000" w:rsidP="00000000" w:rsidRDefault="00000000" w:rsidRPr="00000000" w14:paraId="00000200">
            <w:pPr>
              <w:spacing w:after="0" w:line="240" w:lineRule="auto"/>
              <w:ind w:left="6" w:firstLine="0"/>
              <w:rPr>
                <w:sz w:val="20"/>
                <w:szCs w:val="20"/>
              </w:rPr>
            </w:pPr>
            <w:r w:rsidDel="00000000" w:rsidR="00000000" w:rsidRPr="00000000">
              <w:rPr>
                <w:sz w:val="20"/>
                <w:szCs w:val="20"/>
                <w:rtl w:val="0"/>
              </w:rPr>
              <w:t xml:space="preserve">Informatikos inžinerija (T007)</w:t>
            </w:r>
          </w:p>
        </w:tc>
        <w:tc>
          <w:tcPr/>
          <w:p w:rsidR="00000000" w:rsidDel="00000000" w:rsidP="00000000" w:rsidRDefault="00000000" w:rsidRPr="00000000" w14:paraId="00000201">
            <w:pPr>
              <w:spacing w:after="0" w:line="240" w:lineRule="auto"/>
              <w:ind w:left="6" w:firstLine="0"/>
              <w:rPr>
                <w:sz w:val="20"/>
                <w:szCs w:val="20"/>
              </w:rPr>
            </w:pPr>
            <w:r w:rsidDel="00000000" w:rsidR="00000000" w:rsidRPr="00000000">
              <w:rPr>
                <w:sz w:val="20"/>
                <w:szCs w:val="20"/>
                <w:rtl w:val="0"/>
              </w:rPr>
              <w:t xml:space="preserve">D</w:t>
            </w:r>
          </w:p>
        </w:tc>
      </w:tr>
      <w:tr>
        <w:trPr>
          <w:cantSplit w:val="0"/>
          <w:trHeight w:val="270" w:hRule="atLeast"/>
          <w:tblHeader w:val="0"/>
        </w:trPr>
        <w:tc>
          <w:tcPr/>
          <w:p w:rsidR="00000000" w:rsidDel="00000000" w:rsidP="00000000" w:rsidRDefault="00000000" w:rsidRPr="00000000" w14:paraId="00000202">
            <w:pPr>
              <w:spacing w:after="0" w:line="240" w:lineRule="auto"/>
              <w:rPr>
                <w:sz w:val="20"/>
                <w:szCs w:val="20"/>
              </w:rPr>
            </w:pPr>
            <w:r w:rsidDel="00000000" w:rsidR="00000000" w:rsidRPr="00000000">
              <w:rPr>
                <w:sz w:val="20"/>
                <w:szCs w:val="20"/>
                <w:rtl w:val="0"/>
              </w:rPr>
              <w:t xml:space="preserve">2</w:t>
            </w:r>
          </w:p>
        </w:tc>
        <w:tc>
          <w:tcPr/>
          <w:p w:rsidR="00000000" w:rsidDel="00000000" w:rsidP="00000000" w:rsidRDefault="00000000" w:rsidRPr="00000000" w14:paraId="00000203">
            <w:pPr>
              <w:spacing w:after="0" w:line="240" w:lineRule="auto"/>
              <w:rPr>
                <w:sz w:val="20"/>
                <w:szCs w:val="20"/>
              </w:rPr>
            </w:pPr>
            <w:r w:rsidDel="00000000" w:rsidR="00000000" w:rsidRPr="00000000">
              <w:rPr>
                <w:sz w:val="20"/>
                <w:szCs w:val="20"/>
                <w:rtl w:val="0"/>
              </w:rPr>
              <w:t xml:space="preserve">Anita Juškevičienė</w:t>
            </w:r>
          </w:p>
        </w:tc>
        <w:tc>
          <w:tcPr/>
          <w:p w:rsidR="00000000" w:rsidDel="00000000" w:rsidP="00000000" w:rsidRDefault="00000000" w:rsidRPr="00000000" w14:paraId="00000204">
            <w:pPr>
              <w:spacing w:after="0" w:line="240" w:lineRule="auto"/>
              <w:ind w:left="6" w:firstLine="0"/>
              <w:rPr>
                <w:sz w:val="20"/>
                <w:szCs w:val="20"/>
              </w:rPr>
            </w:pPr>
            <w:r w:rsidDel="00000000" w:rsidR="00000000" w:rsidRPr="00000000">
              <w:rPr>
                <w:sz w:val="20"/>
                <w:szCs w:val="20"/>
                <w:rtl w:val="0"/>
              </w:rPr>
              <w:t xml:space="preserve">Snieguolė Bagočienė</w:t>
            </w:r>
          </w:p>
        </w:tc>
        <w:tc>
          <w:tcPr/>
          <w:p w:rsidR="00000000" w:rsidDel="00000000" w:rsidP="00000000" w:rsidRDefault="00000000" w:rsidRPr="00000000" w14:paraId="00000205">
            <w:pPr>
              <w:spacing w:after="0" w:line="240" w:lineRule="auto"/>
              <w:ind w:left="6" w:firstLine="0"/>
              <w:rPr>
                <w:sz w:val="20"/>
                <w:szCs w:val="20"/>
              </w:rPr>
            </w:pPr>
            <w:r w:rsidDel="00000000" w:rsidR="00000000" w:rsidRPr="00000000">
              <w:rPr>
                <w:sz w:val="20"/>
                <w:szCs w:val="20"/>
                <w:rtl w:val="0"/>
              </w:rPr>
              <w:t xml:space="preserve">Informatikos inžinerija (T007)</w:t>
            </w:r>
          </w:p>
        </w:tc>
        <w:tc>
          <w:tcPr/>
          <w:p w:rsidR="00000000" w:rsidDel="00000000" w:rsidP="00000000" w:rsidRDefault="00000000" w:rsidRPr="00000000" w14:paraId="00000206">
            <w:pPr>
              <w:spacing w:after="0" w:line="240" w:lineRule="auto"/>
              <w:ind w:left="6" w:firstLine="0"/>
              <w:rPr>
                <w:sz w:val="20"/>
                <w:szCs w:val="20"/>
              </w:rPr>
            </w:pPr>
            <w:r w:rsidDel="00000000" w:rsidR="00000000" w:rsidRPr="00000000">
              <w:rPr>
                <w:sz w:val="20"/>
                <w:szCs w:val="20"/>
                <w:rtl w:val="0"/>
              </w:rPr>
              <w:t xml:space="preserve">D</w:t>
            </w:r>
          </w:p>
        </w:tc>
      </w:tr>
    </w:tbl>
    <w:p w:rsidR="00000000" w:rsidDel="00000000" w:rsidP="00000000" w:rsidRDefault="00000000" w:rsidRPr="00000000" w14:paraId="00000207">
      <w:pPr>
        <w:keepNext w:val="1"/>
        <w:spacing w:after="0" w:line="240" w:lineRule="auto"/>
        <w:ind w:firstLine="720"/>
        <w:rPr>
          <w:b w:val="1"/>
          <w:sz w:val="20"/>
          <w:szCs w:val="20"/>
        </w:rPr>
      </w:pPr>
      <w:r w:rsidDel="00000000" w:rsidR="00000000" w:rsidRPr="00000000">
        <w:rPr>
          <w:b w:val="1"/>
          <w:sz w:val="20"/>
          <w:szCs w:val="20"/>
          <w:rtl w:val="0"/>
        </w:rPr>
        <w:t xml:space="preserve">14.3. Įgijo mokslo laipsnį </w:t>
      </w:r>
    </w:p>
    <w:tbl>
      <w:tblPr>
        <w:tblStyle w:val="Table16"/>
        <w:tblW w:w="13354.0" w:type="dxa"/>
        <w:jc w:val="left"/>
        <w:tblInd w:w="60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8"/>
        <w:gridCol w:w="3430"/>
        <w:gridCol w:w="1985"/>
        <w:gridCol w:w="1417"/>
        <w:gridCol w:w="5954"/>
        <w:tblGridChange w:id="0">
          <w:tblGrid>
            <w:gridCol w:w="568"/>
            <w:gridCol w:w="3430"/>
            <w:gridCol w:w="1985"/>
            <w:gridCol w:w="1417"/>
            <w:gridCol w:w="5954"/>
          </w:tblGrid>
        </w:tblGridChange>
      </w:tblGrid>
      <w:tr>
        <w:trPr>
          <w:cantSplit w:val="1"/>
          <w:trHeight w:val="250" w:hRule="atLeast"/>
          <w:tblHeader w:val="0"/>
        </w:trPr>
        <w:tc>
          <w:tcPr>
            <w:shd w:fill="f2f2f2" w:val="clear"/>
          </w:tcPr>
          <w:p w:rsidR="00000000" w:rsidDel="00000000" w:rsidP="00000000" w:rsidRDefault="00000000" w:rsidRPr="00000000" w14:paraId="00000208">
            <w:pPr>
              <w:spacing w:after="0" w:line="240" w:lineRule="auto"/>
              <w:ind w:left="-79" w:right="-136" w:firstLine="0"/>
              <w:rPr>
                <w:b w:val="1"/>
                <w:sz w:val="20"/>
                <w:szCs w:val="20"/>
              </w:rPr>
            </w:pPr>
            <w:r w:rsidDel="00000000" w:rsidR="00000000" w:rsidRPr="00000000">
              <w:rPr>
                <w:b w:val="1"/>
                <w:sz w:val="20"/>
                <w:szCs w:val="20"/>
                <w:rtl w:val="0"/>
              </w:rPr>
              <w:t xml:space="preserve">Eil.nr.</w:t>
            </w:r>
          </w:p>
        </w:tc>
        <w:tc>
          <w:tcPr>
            <w:shd w:fill="f2f2f2" w:val="clear"/>
          </w:tcPr>
          <w:p w:rsidR="00000000" w:rsidDel="00000000" w:rsidP="00000000" w:rsidRDefault="00000000" w:rsidRPr="00000000" w14:paraId="00000209">
            <w:pPr>
              <w:spacing w:after="0" w:line="240" w:lineRule="auto"/>
              <w:jc w:val="both"/>
              <w:rPr>
                <w:b w:val="1"/>
                <w:sz w:val="20"/>
                <w:szCs w:val="20"/>
              </w:rPr>
            </w:pPr>
            <w:r w:rsidDel="00000000" w:rsidR="00000000" w:rsidRPr="00000000">
              <w:rPr>
                <w:b w:val="1"/>
                <w:sz w:val="20"/>
                <w:szCs w:val="20"/>
                <w:rtl w:val="0"/>
              </w:rPr>
              <w:t xml:space="preserve">Mokslininko vardas, pavardė </w:t>
            </w:r>
          </w:p>
        </w:tc>
        <w:tc>
          <w:tcPr>
            <w:shd w:fill="f2f2f2" w:val="clear"/>
          </w:tcPr>
          <w:p w:rsidR="00000000" w:rsidDel="00000000" w:rsidP="00000000" w:rsidRDefault="00000000" w:rsidRPr="00000000" w14:paraId="0000020A">
            <w:pPr>
              <w:spacing w:after="0" w:line="240" w:lineRule="auto"/>
              <w:rPr>
                <w:b w:val="1"/>
                <w:sz w:val="20"/>
                <w:szCs w:val="20"/>
              </w:rPr>
            </w:pPr>
            <w:r w:rsidDel="00000000" w:rsidR="00000000" w:rsidRPr="00000000">
              <w:rPr>
                <w:b w:val="1"/>
                <w:sz w:val="20"/>
                <w:szCs w:val="20"/>
                <w:rtl w:val="0"/>
              </w:rPr>
              <w:t xml:space="preserve">Mokslo laipsnis </w:t>
            </w:r>
          </w:p>
        </w:tc>
        <w:tc>
          <w:tcPr>
            <w:shd w:fill="f2f2f2" w:val="clear"/>
          </w:tcPr>
          <w:p w:rsidR="00000000" w:rsidDel="00000000" w:rsidP="00000000" w:rsidRDefault="00000000" w:rsidRPr="00000000" w14:paraId="0000020B">
            <w:pPr>
              <w:spacing w:after="0" w:line="240" w:lineRule="auto"/>
              <w:ind w:right="-101" w:hanging="3"/>
              <w:rPr>
                <w:b w:val="1"/>
                <w:sz w:val="20"/>
                <w:szCs w:val="20"/>
              </w:rPr>
            </w:pPr>
            <w:r w:rsidDel="00000000" w:rsidR="00000000" w:rsidRPr="00000000">
              <w:rPr>
                <w:b w:val="1"/>
                <w:sz w:val="20"/>
                <w:szCs w:val="20"/>
                <w:rtl w:val="0"/>
              </w:rPr>
              <w:t xml:space="preserve">Mokslo kryptis</w:t>
            </w:r>
          </w:p>
        </w:tc>
        <w:tc>
          <w:tcPr>
            <w:shd w:fill="f2f2f2" w:val="clear"/>
          </w:tcPr>
          <w:p w:rsidR="00000000" w:rsidDel="00000000" w:rsidP="00000000" w:rsidRDefault="00000000" w:rsidRPr="00000000" w14:paraId="0000020C">
            <w:pPr>
              <w:spacing w:after="0" w:line="240" w:lineRule="auto"/>
              <w:ind w:firstLine="3"/>
              <w:rPr>
                <w:b w:val="1"/>
                <w:sz w:val="20"/>
                <w:szCs w:val="20"/>
              </w:rPr>
            </w:pPr>
            <w:r w:rsidDel="00000000" w:rsidR="00000000" w:rsidRPr="00000000">
              <w:rPr>
                <w:b w:val="1"/>
                <w:sz w:val="20"/>
                <w:szCs w:val="20"/>
                <w:rtl w:val="0"/>
              </w:rPr>
              <w:t xml:space="preserve">Laipsnį suteikusi institucija</w:t>
            </w:r>
          </w:p>
        </w:tc>
      </w:tr>
      <w:tr>
        <w:trPr>
          <w:cantSplit w:val="1"/>
          <w:trHeight w:val="272" w:hRule="atLeast"/>
          <w:tblHeader w:val="0"/>
        </w:trPr>
        <w:tc>
          <w:tcPr/>
          <w:p w:rsidR="00000000" w:rsidDel="00000000" w:rsidP="00000000" w:rsidRDefault="00000000" w:rsidRPr="00000000" w14:paraId="0000020D">
            <w:pPr>
              <w:spacing w:after="0" w:line="240" w:lineRule="auto"/>
              <w:rPr>
                <w:b w:val="1"/>
                <w:sz w:val="20"/>
                <w:szCs w:val="20"/>
              </w:rPr>
            </w:pPr>
            <w:r w:rsidDel="00000000" w:rsidR="00000000" w:rsidRPr="00000000">
              <w:rPr>
                <w:rtl w:val="0"/>
              </w:rPr>
            </w:r>
          </w:p>
        </w:tc>
        <w:tc>
          <w:tcPr/>
          <w:p w:rsidR="00000000" w:rsidDel="00000000" w:rsidP="00000000" w:rsidRDefault="00000000" w:rsidRPr="00000000" w14:paraId="0000020E">
            <w:pPr>
              <w:spacing w:after="0" w:line="240" w:lineRule="auto"/>
              <w:ind w:left="-37" w:firstLine="0"/>
              <w:jc w:val="both"/>
              <w:rPr>
                <w:sz w:val="20"/>
                <w:szCs w:val="20"/>
              </w:rPr>
            </w:pPr>
            <w:r w:rsidDel="00000000" w:rsidR="00000000" w:rsidRPr="00000000">
              <w:rPr>
                <w:rtl w:val="0"/>
              </w:rPr>
            </w:r>
          </w:p>
        </w:tc>
        <w:tc>
          <w:tcPr/>
          <w:p w:rsidR="00000000" w:rsidDel="00000000" w:rsidP="00000000" w:rsidRDefault="00000000" w:rsidRPr="00000000" w14:paraId="0000020F">
            <w:pPr>
              <w:spacing w:after="0" w:line="240" w:lineRule="auto"/>
              <w:ind w:left="171" w:hanging="228"/>
              <w:jc w:val="both"/>
              <w:rPr>
                <w:sz w:val="20"/>
                <w:szCs w:val="20"/>
              </w:rPr>
            </w:pPr>
            <w:r w:rsidDel="00000000" w:rsidR="00000000" w:rsidRPr="00000000">
              <w:rPr>
                <w:rtl w:val="0"/>
              </w:rPr>
            </w:r>
          </w:p>
        </w:tc>
        <w:tc>
          <w:tcPr/>
          <w:p w:rsidR="00000000" w:rsidDel="00000000" w:rsidP="00000000" w:rsidRDefault="00000000" w:rsidRPr="00000000" w14:paraId="00000210">
            <w:pPr>
              <w:spacing w:after="0" w:line="240" w:lineRule="auto"/>
              <w:ind w:left="171" w:hanging="228"/>
              <w:jc w:val="both"/>
              <w:rPr>
                <w:sz w:val="20"/>
                <w:szCs w:val="20"/>
              </w:rPr>
            </w:pPr>
            <w:r w:rsidDel="00000000" w:rsidR="00000000" w:rsidRPr="00000000">
              <w:rPr>
                <w:rtl w:val="0"/>
              </w:rPr>
            </w:r>
          </w:p>
        </w:tc>
        <w:tc>
          <w:tcPr/>
          <w:p w:rsidR="00000000" w:rsidDel="00000000" w:rsidP="00000000" w:rsidRDefault="00000000" w:rsidRPr="00000000" w14:paraId="00000211">
            <w:pPr>
              <w:spacing w:after="0" w:line="240" w:lineRule="auto"/>
              <w:ind w:left="171" w:hanging="228"/>
              <w:jc w:val="both"/>
              <w:rPr>
                <w:sz w:val="20"/>
                <w:szCs w:val="20"/>
              </w:rPr>
            </w:pPr>
            <w:r w:rsidDel="00000000" w:rsidR="00000000" w:rsidRPr="00000000">
              <w:rPr>
                <w:rtl w:val="0"/>
              </w:rPr>
            </w:r>
          </w:p>
        </w:tc>
      </w:tr>
    </w:tbl>
    <w:p w:rsidR="00000000" w:rsidDel="00000000" w:rsidP="00000000" w:rsidRDefault="00000000" w:rsidRPr="00000000" w14:paraId="00000212">
      <w:pPr>
        <w:keepNext w:val="1"/>
        <w:spacing w:after="0" w:line="240" w:lineRule="auto"/>
        <w:ind w:firstLine="720"/>
        <w:rPr>
          <w:b w:val="1"/>
          <w:sz w:val="20"/>
          <w:szCs w:val="20"/>
        </w:rPr>
      </w:pPr>
      <w:r w:rsidDel="00000000" w:rsidR="00000000" w:rsidRPr="00000000">
        <w:rPr>
          <w:b w:val="1"/>
          <w:sz w:val="20"/>
          <w:szCs w:val="20"/>
          <w:rtl w:val="0"/>
        </w:rPr>
        <w:t xml:space="preserve">14.4. Įgijo pedagoginį mokslo vardą</w:t>
      </w:r>
    </w:p>
    <w:tbl>
      <w:tblPr>
        <w:tblStyle w:val="Table17"/>
        <w:tblW w:w="13354.0" w:type="dxa"/>
        <w:jc w:val="left"/>
        <w:tblInd w:w="60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8"/>
        <w:gridCol w:w="3430"/>
        <w:gridCol w:w="1985"/>
        <w:gridCol w:w="1417"/>
        <w:gridCol w:w="5954"/>
        <w:tblGridChange w:id="0">
          <w:tblGrid>
            <w:gridCol w:w="568"/>
            <w:gridCol w:w="3430"/>
            <w:gridCol w:w="1985"/>
            <w:gridCol w:w="1417"/>
            <w:gridCol w:w="5954"/>
          </w:tblGrid>
        </w:tblGridChange>
      </w:tblGrid>
      <w:tr>
        <w:trPr>
          <w:cantSplit w:val="1"/>
          <w:trHeight w:val="196" w:hRule="atLeast"/>
          <w:tblHeader w:val="0"/>
        </w:trPr>
        <w:tc>
          <w:tcPr>
            <w:shd w:fill="f2f2f2" w:val="clear"/>
          </w:tcPr>
          <w:p w:rsidR="00000000" w:rsidDel="00000000" w:rsidP="00000000" w:rsidRDefault="00000000" w:rsidRPr="00000000" w14:paraId="00000213">
            <w:pPr>
              <w:spacing w:after="0" w:line="240" w:lineRule="auto"/>
              <w:ind w:left="-79" w:right="-136" w:firstLine="0"/>
              <w:rPr>
                <w:b w:val="1"/>
                <w:sz w:val="20"/>
                <w:szCs w:val="20"/>
              </w:rPr>
            </w:pPr>
            <w:r w:rsidDel="00000000" w:rsidR="00000000" w:rsidRPr="00000000">
              <w:rPr>
                <w:b w:val="1"/>
                <w:sz w:val="20"/>
                <w:szCs w:val="20"/>
                <w:rtl w:val="0"/>
              </w:rPr>
              <w:t xml:space="preserve">Eil.nr.</w:t>
            </w:r>
          </w:p>
        </w:tc>
        <w:tc>
          <w:tcPr>
            <w:shd w:fill="f2f2f2" w:val="clear"/>
          </w:tcPr>
          <w:p w:rsidR="00000000" w:rsidDel="00000000" w:rsidP="00000000" w:rsidRDefault="00000000" w:rsidRPr="00000000" w14:paraId="00000214">
            <w:pPr>
              <w:spacing w:after="0" w:line="240" w:lineRule="auto"/>
              <w:jc w:val="both"/>
              <w:rPr>
                <w:b w:val="1"/>
                <w:sz w:val="20"/>
                <w:szCs w:val="20"/>
              </w:rPr>
            </w:pPr>
            <w:r w:rsidDel="00000000" w:rsidR="00000000" w:rsidRPr="00000000">
              <w:rPr>
                <w:b w:val="1"/>
                <w:sz w:val="20"/>
                <w:szCs w:val="20"/>
                <w:rtl w:val="0"/>
              </w:rPr>
              <w:t xml:space="preserve">Mokslininko vardas, pavardė </w:t>
            </w:r>
          </w:p>
        </w:tc>
        <w:tc>
          <w:tcPr>
            <w:shd w:fill="f2f2f2" w:val="clear"/>
          </w:tcPr>
          <w:p w:rsidR="00000000" w:rsidDel="00000000" w:rsidP="00000000" w:rsidRDefault="00000000" w:rsidRPr="00000000" w14:paraId="00000215">
            <w:pPr>
              <w:spacing w:after="0" w:line="240" w:lineRule="auto"/>
              <w:ind w:left="171" w:hanging="171"/>
              <w:jc w:val="both"/>
              <w:rPr>
                <w:b w:val="1"/>
                <w:sz w:val="20"/>
                <w:szCs w:val="20"/>
              </w:rPr>
            </w:pPr>
            <w:r w:rsidDel="00000000" w:rsidR="00000000" w:rsidRPr="00000000">
              <w:rPr>
                <w:b w:val="1"/>
                <w:sz w:val="20"/>
                <w:szCs w:val="20"/>
                <w:rtl w:val="0"/>
              </w:rPr>
              <w:t xml:space="preserve">Mokslo vardas</w:t>
            </w:r>
          </w:p>
        </w:tc>
        <w:tc>
          <w:tcPr>
            <w:shd w:fill="f2f2f2" w:val="clear"/>
          </w:tcPr>
          <w:p w:rsidR="00000000" w:rsidDel="00000000" w:rsidP="00000000" w:rsidRDefault="00000000" w:rsidRPr="00000000" w14:paraId="00000216">
            <w:pPr>
              <w:spacing w:after="0" w:line="240" w:lineRule="auto"/>
              <w:ind w:left="6" w:right="-101" w:hanging="3"/>
              <w:rPr>
                <w:b w:val="1"/>
                <w:sz w:val="20"/>
                <w:szCs w:val="20"/>
              </w:rPr>
            </w:pPr>
            <w:r w:rsidDel="00000000" w:rsidR="00000000" w:rsidRPr="00000000">
              <w:rPr>
                <w:b w:val="1"/>
                <w:sz w:val="20"/>
                <w:szCs w:val="20"/>
                <w:rtl w:val="0"/>
              </w:rPr>
              <w:t xml:space="preserve">Mokslo kryptis</w:t>
            </w:r>
          </w:p>
        </w:tc>
        <w:tc>
          <w:tcPr>
            <w:shd w:fill="f2f2f2" w:val="clear"/>
          </w:tcPr>
          <w:p w:rsidR="00000000" w:rsidDel="00000000" w:rsidP="00000000" w:rsidRDefault="00000000" w:rsidRPr="00000000" w14:paraId="00000217">
            <w:pPr>
              <w:spacing w:after="0" w:line="240" w:lineRule="auto"/>
              <w:ind w:right="-108" w:firstLine="3"/>
              <w:rPr>
                <w:b w:val="1"/>
                <w:sz w:val="20"/>
                <w:szCs w:val="20"/>
              </w:rPr>
            </w:pPr>
            <w:r w:rsidDel="00000000" w:rsidR="00000000" w:rsidRPr="00000000">
              <w:rPr>
                <w:b w:val="1"/>
                <w:sz w:val="20"/>
                <w:szCs w:val="20"/>
                <w:rtl w:val="0"/>
              </w:rPr>
              <w:t xml:space="preserve">Vardą suteikusi institucija</w:t>
            </w:r>
          </w:p>
        </w:tc>
      </w:tr>
      <w:tr>
        <w:trPr>
          <w:cantSplit w:val="1"/>
          <w:trHeight w:val="140" w:hRule="atLeast"/>
          <w:tblHeader w:val="0"/>
        </w:trPr>
        <w:tc>
          <w:tcPr/>
          <w:p w:rsidR="00000000" w:rsidDel="00000000" w:rsidP="00000000" w:rsidRDefault="00000000" w:rsidRPr="00000000" w14:paraId="00000218">
            <w:pPr>
              <w:spacing w:after="0" w:line="240" w:lineRule="auto"/>
              <w:ind w:left="171" w:hanging="228"/>
              <w:jc w:val="both"/>
              <w:rPr>
                <w:sz w:val="20"/>
                <w:szCs w:val="20"/>
              </w:rPr>
            </w:pPr>
            <w:r w:rsidDel="00000000" w:rsidR="00000000" w:rsidRPr="00000000">
              <w:rPr>
                <w:rtl w:val="0"/>
              </w:rPr>
            </w:r>
          </w:p>
        </w:tc>
        <w:tc>
          <w:tcPr/>
          <w:p w:rsidR="00000000" w:rsidDel="00000000" w:rsidP="00000000" w:rsidRDefault="00000000" w:rsidRPr="00000000" w14:paraId="00000219">
            <w:pPr>
              <w:spacing w:after="0" w:line="240" w:lineRule="auto"/>
              <w:ind w:left="171" w:hanging="228"/>
              <w:jc w:val="both"/>
              <w:rPr>
                <w:sz w:val="20"/>
                <w:szCs w:val="20"/>
              </w:rPr>
            </w:pPr>
            <w:r w:rsidDel="00000000" w:rsidR="00000000" w:rsidRPr="00000000">
              <w:rPr>
                <w:rtl w:val="0"/>
              </w:rPr>
            </w:r>
          </w:p>
        </w:tc>
        <w:tc>
          <w:tcPr/>
          <w:p w:rsidR="00000000" w:rsidDel="00000000" w:rsidP="00000000" w:rsidRDefault="00000000" w:rsidRPr="00000000" w14:paraId="0000021A">
            <w:pPr>
              <w:spacing w:after="0" w:line="240" w:lineRule="auto"/>
              <w:ind w:left="171" w:hanging="228"/>
              <w:jc w:val="both"/>
              <w:rPr>
                <w:sz w:val="20"/>
                <w:szCs w:val="20"/>
              </w:rPr>
            </w:pPr>
            <w:r w:rsidDel="00000000" w:rsidR="00000000" w:rsidRPr="00000000">
              <w:rPr>
                <w:rtl w:val="0"/>
              </w:rPr>
            </w:r>
          </w:p>
        </w:tc>
        <w:tc>
          <w:tcPr/>
          <w:p w:rsidR="00000000" w:rsidDel="00000000" w:rsidP="00000000" w:rsidRDefault="00000000" w:rsidRPr="00000000" w14:paraId="0000021B">
            <w:pPr>
              <w:spacing w:after="0" w:line="240" w:lineRule="auto"/>
              <w:ind w:left="171" w:hanging="228"/>
              <w:jc w:val="both"/>
              <w:rPr>
                <w:sz w:val="20"/>
                <w:szCs w:val="20"/>
              </w:rPr>
            </w:pPr>
            <w:r w:rsidDel="00000000" w:rsidR="00000000" w:rsidRPr="00000000">
              <w:rPr>
                <w:rtl w:val="0"/>
              </w:rPr>
            </w:r>
          </w:p>
        </w:tc>
        <w:tc>
          <w:tcPr/>
          <w:p w:rsidR="00000000" w:rsidDel="00000000" w:rsidP="00000000" w:rsidRDefault="00000000" w:rsidRPr="00000000" w14:paraId="0000021C">
            <w:pPr>
              <w:spacing w:after="0" w:line="240" w:lineRule="auto"/>
              <w:ind w:left="171" w:hanging="228"/>
              <w:jc w:val="both"/>
              <w:rPr>
                <w:sz w:val="20"/>
                <w:szCs w:val="20"/>
              </w:rPr>
            </w:pPr>
            <w:r w:rsidDel="00000000" w:rsidR="00000000" w:rsidRPr="00000000">
              <w:rPr>
                <w:rtl w:val="0"/>
              </w:rPr>
            </w:r>
          </w:p>
        </w:tc>
      </w:tr>
    </w:tbl>
    <w:p w:rsidR="00000000" w:rsidDel="00000000" w:rsidP="00000000" w:rsidRDefault="00000000" w:rsidRPr="00000000" w14:paraId="0000021D">
      <w:pPr>
        <w:spacing w:after="0" w:line="240" w:lineRule="auto"/>
        <w:rPr>
          <w:b w:val="1"/>
        </w:rPr>
      </w:pPr>
      <w:r w:rsidDel="00000000" w:rsidR="00000000" w:rsidRPr="00000000">
        <w:rPr>
          <w:rtl w:val="0"/>
        </w:rPr>
      </w:r>
    </w:p>
    <w:p w:rsidR="00000000" w:rsidDel="00000000" w:rsidP="00000000" w:rsidRDefault="00000000" w:rsidRPr="00000000" w14:paraId="0000021E">
      <w:pPr>
        <w:keepNext w:val="1"/>
        <w:spacing w:after="0" w:line="240" w:lineRule="auto"/>
        <w:rPr>
          <w:b w:val="1"/>
        </w:rPr>
      </w:pPr>
      <w:r w:rsidDel="00000000" w:rsidR="00000000" w:rsidRPr="00000000">
        <w:rPr>
          <w:b w:val="1"/>
          <w:rtl w:val="0"/>
        </w:rPr>
        <w:t xml:space="preserve">15. Tarptautiniai mokslininkų mainai</w:t>
      </w:r>
    </w:p>
    <w:p w:rsidR="00000000" w:rsidDel="00000000" w:rsidP="00000000" w:rsidRDefault="00000000" w:rsidRPr="00000000" w14:paraId="0000021F">
      <w:pPr>
        <w:keepNext w:val="1"/>
        <w:spacing w:after="0" w:line="240" w:lineRule="auto"/>
        <w:ind w:firstLine="720"/>
        <w:jc w:val="both"/>
        <w:rPr>
          <w:b w:val="1"/>
          <w:sz w:val="20"/>
          <w:szCs w:val="20"/>
        </w:rPr>
      </w:pPr>
      <w:r w:rsidDel="00000000" w:rsidR="00000000" w:rsidRPr="00000000">
        <w:rPr>
          <w:b w:val="1"/>
          <w:sz w:val="20"/>
          <w:szCs w:val="20"/>
          <w:rtl w:val="0"/>
        </w:rPr>
        <w:t xml:space="preserve">15.1. Besistažavusių (S) / dirbusių (D) / kitas bendradarbiavimas</w:t>
      </w:r>
      <w:r w:rsidDel="00000000" w:rsidR="00000000" w:rsidRPr="00000000">
        <w:rPr>
          <w:sz w:val="20"/>
          <w:szCs w:val="20"/>
          <w:rtl w:val="0"/>
        </w:rPr>
        <w:t xml:space="preserve"> [ne konferencij.] </w:t>
      </w:r>
      <w:r w:rsidDel="00000000" w:rsidR="00000000" w:rsidRPr="00000000">
        <w:rPr>
          <w:b w:val="1"/>
          <w:sz w:val="20"/>
          <w:szCs w:val="20"/>
          <w:rtl w:val="0"/>
        </w:rPr>
        <w:t xml:space="preserve">(Kt) užsienyje iki 6 mėn.</w:t>
      </w:r>
    </w:p>
    <w:tbl>
      <w:tblPr>
        <w:tblStyle w:val="Table18"/>
        <w:tblW w:w="13796.0" w:type="dxa"/>
        <w:jc w:val="left"/>
        <w:tblInd w:w="60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694"/>
        <w:gridCol w:w="8231"/>
        <w:gridCol w:w="1678"/>
        <w:gridCol w:w="1193"/>
        <w:tblGridChange w:id="0">
          <w:tblGrid>
            <w:gridCol w:w="2694"/>
            <w:gridCol w:w="8231"/>
            <w:gridCol w:w="1678"/>
            <w:gridCol w:w="1193"/>
          </w:tblGrid>
        </w:tblGridChange>
      </w:tblGrid>
      <w:tr>
        <w:trPr>
          <w:cantSplit w:val="0"/>
          <w:tblHeader w:val="0"/>
        </w:trPr>
        <w:tc>
          <w:tcPr>
            <w:shd w:fill="f2f2f2" w:val="clear"/>
          </w:tcPr>
          <w:p w:rsidR="00000000" w:rsidDel="00000000" w:rsidP="00000000" w:rsidRDefault="00000000" w:rsidRPr="00000000" w14:paraId="00000220">
            <w:pPr>
              <w:spacing w:after="0" w:line="240" w:lineRule="auto"/>
              <w:jc w:val="center"/>
              <w:rPr>
                <w:b w:val="1"/>
                <w:sz w:val="20"/>
                <w:szCs w:val="20"/>
              </w:rPr>
            </w:pPr>
            <w:r w:rsidDel="00000000" w:rsidR="00000000" w:rsidRPr="00000000">
              <w:rPr>
                <w:b w:val="1"/>
                <w:sz w:val="20"/>
                <w:szCs w:val="20"/>
                <w:rtl w:val="0"/>
              </w:rPr>
              <w:t xml:space="preserve">DMSTI darbuotojai</w:t>
            </w:r>
          </w:p>
        </w:tc>
        <w:tc>
          <w:tcPr>
            <w:shd w:fill="f2f2f2" w:val="clear"/>
          </w:tcPr>
          <w:p w:rsidR="00000000" w:rsidDel="00000000" w:rsidP="00000000" w:rsidRDefault="00000000" w:rsidRPr="00000000" w14:paraId="00000221">
            <w:pPr>
              <w:spacing w:after="0" w:line="240" w:lineRule="auto"/>
              <w:jc w:val="center"/>
              <w:rPr>
                <w:b w:val="1"/>
                <w:sz w:val="20"/>
                <w:szCs w:val="20"/>
              </w:rPr>
            </w:pPr>
            <w:r w:rsidDel="00000000" w:rsidR="00000000" w:rsidRPr="00000000">
              <w:rPr>
                <w:b w:val="1"/>
                <w:sz w:val="20"/>
                <w:szCs w:val="20"/>
                <w:rtl w:val="0"/>
              </w:rPr>
              <w:t xml:space="preserve">Institucija, šalis į kurią nuvyko</w:t>
            </w:r>
          </w:p>
        </w:tc>
        <w:tc>
          <w:tcPr>
            <w:shd w:fill="f2f2f2" w:val="clear"/>
          </w:tcPr>
          <w:p w:rsidR="00000000" w:rsidDel="00000000" w:rsidP="00000000" w:rsidRDefault="00000000" w:rsidRPr="00000000" w14:paraId="00000222">
            <w:pPr>
              <w:spacing w:after="0" w:line="240" w:lineRule="auto"/>
              <w:jc w:val="center"/>
              <w:rPr>
                <w:b w:val="1"/>
                <w:sz w:val="20"/>
                <w:szCs w:val="20"/>
              </w:rPr>
            </w:pPr>
            <w:r w:rsidDel="00000000" w:rsidR="00000000" w:rsidRPr="00000000">
              <w:rPr>
                <w:b w:val="1"/>
                <w:sz w:val="20"/>
                <w:szCs w:val="20"/>
                <w:rtl w:val="0"/>
              </w:rPr>
              <w:t xml:space="preserve">Rūšis </w:t>
              <w:br w:type="textWrapping"/>
              <w:t xml:space="preserve">(S, D arba Kt)</w:t>
            </w:r>
          </w:p>
        </w:tc>
        <w:tc>
          <w:tcPr>
            <w:shd w:fill="f2f2f2" w:val="clear"/>
          </w:tcPr>
          <w:p w:rsidR="00000000" w:rsidDel="00000000" w:rsidP="00000000" w:rsidRDefault="00000000" w:rsidRPr="00000000" w14:paraId="00000223">
            <w:pPr>
              <w:spacing w:after="0" w:line="240" w:lineRule="auto"/>
              <w:jc w:val="center"/>
              <w:rPr>
                <w:b w:val="1"/>
                <w:sz w:val="20"/>
                <w:szCs w:val="20"/>
              </w:rPr>
            </w:pPr>
            <w:r w:rsidDel="00000000" w:rsidR="00000000" w:rsidRPr="00000000">
              <w:rPr>
                <w:b w:val="1"/>
                <w:sz w:val="20"/>
                <w:szCs w:val="20"/>
                <w:rtl w:val="0"/>
              </w:rPr>
              <w:t xml:space="preserve">Trukmė (mėnesiais) </w:t>
            </w:r>
          </w:p>
        </w:tc>
      </w:tr>
      <w:tr>
        <w:trPr>
          <w:cantSplit w:val="0"/>
          <w:tblHeader w:val="0"/>
        </w:trPr>
        <w:tc>
          <w:tcPr/>
          <w:p w:rsidR="00000000" w:rsidDel="00000000" w:rsidP="00000000" w:rsidRDefault="00000000" w:rsidRPr="00000000" w14:paraId="00000224">
            <w:pPr>
              <w:spacing w:after="0" w:line="240" w:lineRule="auto"/>
              <w:jc w:val="both"/>
              <w:rPr>
                <w:sz w:val="20"/>
                <w:szCs w:val="20"/>
              </w:rPr>
            </w:pPr>
            <w:r w:rsidDel="00000000" w:rsidR="00000000" w:rsidRPr="00000000">
              <w:rPr>
                <w:rtl w:val="0"/>
              </w:rPr>
              <w:t xml:space="preserve">Anita Juškevičienė</w:t>
            </w:r>
            <w:r w:rsidDel="00000000" w:rsidR="00000000" w:rsidRPr="00000000">
              <w:rPr>
                <w:rtl w:val="0"/>
              </w:rPr>
            </w:r>
          </w:p>
        </w:tc>
        <w:tc>
          <w:tcPr/>
          <w:p w:rsidR="00000000" w:rsidDel="00000000" w:rsidP="00000000" w:rsidRDefault="00000000" w:rsidRPr="00000000" w14:paraId="00000225">
            <w:pPr>
              <w:spacing w:after="0" w:line="240" w:lineRule="auto"/>
              <w:jc w:val="both"/>
              <w:rPr>
                <w:sz w:val="20"/>
                <w:szCs w:val="20"/>
              </w:rPr>
            </w:pPr>
            <w:r w:rsidDel="00000000" w:rsidR="00000000" w:rsidRPr="00000000">
              <w:rPr>
                <w:rtl w:val="0"/>
              </w:rPr>
              <w:t xml:space="preserve">Erasmus+ Staff Mobility for Training Programme mokymosi vizitas Gran Sasso mokslo institute (GSSI), L‘Akvila, Italija, vasario 13-17, 2023</w:t>
            </w:r>
            <w:r w:rsidDel="00000000" w:rsidR="00000000" w:rsidRPr="00000000">
              <w:rPr>
                <w:rtl w:val="0"/>
              </w:rPr>
            </w:r>
          </w:p>
        </w:tc>
        <w:tc>
          <w:tcPr/>
          <w:p w:rsidR="00000000" w:rsidDel="00000000" w:rsidP="00000000" w:rsidRDefault="00000000" w:rsidRPr="00000000" w14:paraId="00000226">
            <w:pPr>
              <w:spacing w:after="0" w:line="240" w:lineRule="auto"/>
              <w:jc w:val="both"/>
              <w:rPr>
                <w:sz w:val="20"/>
                <w:szCs w:val="20"/>
              </w:rPr>
            </w:pPr>
            <w:r w:rsidDel="00000000" w:rsidR="00000000" w:rsidRPr="00000000">
              <w:rPr>
                <w:rtl w:val="0"/>
              </w:rPr>
              <w:t xml:space="preserve">Kt.</w:t>
            </w:r>
            <w:r w:rsidDel="00000000" w:rsidR="00000000" w:rsidRPr="00000000">
              <w:rPr>
                <w:rtl w:val="0"/>
              </w:rPr>
            </w:r>
          </w:p>
        </w:tc>
        <w:tc>
          <w:tcPr/>
          <w:p w:rsidR="00000000" w:rsidDel="00000000" w:rsidP="00000000" w:rsidRDefault="00000000" w:rsidRPr="00000000" w14:paraId="00000227">
            <w:pPr>
              <w:spacing w:after="0" w:line="240" w:lineRule="auto"/>
              <w:jc w:val="both"/>
              <w:rPr>
                <w:sz w:val="20"/>
                <w:szCs w:val="20"/>
              </w:rPr>
            </w:pPr>
            <w:r w:rsidDel="00000000" w:rsidR="00000000" w:rsidRPr="00000000">
              <w:rPr>
                <w:rtl w:val="0"/>
              </w:rPr>
              <w:t xml:space="preserve">0,25</w:t>
            </w:r>
            <w:r w:rsidDel="00000000" w:rsidR="00000000" w:rsidRPr="00000000">
              <w:rPr>
                <w:rtl w:val="0"/>
              </w:rPr>
            </w:r>
          </w:p>
        </w:tc>
      </w:tr>
      <w:tr>
        <w:trPr>
          <w:cantSplit w:val="0"/>
          <w:tblHeader w:val="0"/>
        </w:trPr>
        <w:tc>
          <w:tcPr/>
          <w:p w:rsidR="00000000" w:rsidDel="00000000" w:rsidP="00000000" w:rsidRDefault="00000000" w:rsidRPr="00000000" w14:paraId="00000228">
            <w:pPr>
              <w:spacing w:after="0" w:line="240" w:lineRule="auto"/>
              <w:jc w:val="both"/>
              <w:rPr>
                <w:sz w:val="20"/>
                <w:szCs w:val="20"/>
              </w:rPr>
            </w:pPr>
            <w:r w:rsidDel="00000000" w:rsidR="00000000" w:rsidRPr="00000000">
              <w:rPr>
                <w:rtl w:val="0"/>
              </w:rPr>
              <w:t xml:space="preserve">Anita Juškevičienė</w:t>
            </w:r>
            <w:r w:rsidDel="00000000" w:rsidR="00000000" w:rsidRPr="00000000">
              <w:rPr>
                <w:rtl w:val="0"/>
              </w:rPr>
            </w:r>
          </w:p>
        </w:tc>
        <w:tc>
          <w:tcPr/>
          <w:p w:rsidR="00000000" w:rsidDel="00000000" w:rsidP="00000000" w:rsidRDefault="00000000" w:rsidRPr="00000000" w14:paraId="00000229">
            <w:pPr>
              <w:spacing w:after="0" w:line="240" w:lineRule="auto"/>
              <w:jc w:val="both"/>
              <w:rPr>
                <w:sz w:val="20"/>
                <w:szCs w:val="20"/>
              </w:rPr>
            </w:pPr>
            <w:r w:rsidDel="00000000" w:rsidR="00000000" w:rsidRPr="00000000">
              <w:rPr>
                <w:rtl w:val="0"/>
              </w:rPr>
              <w:t xml:space="preserve">Erasmus+ mokymosi vizitas Baskent universitete, Ankara, Turkija, balandžio 24-28, 2023.</w:t>
            </w:r>
            <w:r w:rsidDel="00000000" w:rsidR="00000000" w:rsidRPr="00000000">
              <w:rPr>
                <w:rtl w:val="0"/>
              </w:rPr>
            </w:r>
          </w:p>
        </w:tc>
        <w:tc>
          <w:tcPr/>
          <w:p w:rsidR="00000000" w:rsidDel="00000000" w:rsidP="00000000" w:rsidRDefault="00000000" w:rsidRPr="00000000" w14:paraId="0000022A">
            <w:pPr>
              <w:spacing w:after="0" w:line="240" w:lineRule="auto"/>
              <w:jc w:val="both"/>
              <w:rPr>
                <w:sz w:val="20"/>
                <w:szCs w:val="20"/>
              </w:rPr>
            </w:pPr>
            <w:r w:rsidDel="00000000" w:rsidR="00000000" w:rsidRPr="00000000">
              <w:rPr>
                <w:rtl w:val="0"/>
              </w:rPr>
              <w:t xml:space="preserve">Kt.</w:t>
            </w:r>
            <w:r w:rsidDel="00000000" w:rsidR="00000000" w:rsidRPr="00000000">
              <w:rPr>
                <w:rtl w:val="0"/>
              </w:rPr>
            </w:r>
          </w:p>
        </w:tc>
        <w:tc>
          <w:tcPr/>
          <w:p w:rsidR="00000000" w:rsidDel="00000000" w:rsidP="00000000" w:rsidRDefault="00000000" w:rsidRPr="00000000" w14:paraId="0000022B">
            <w:pPr>
              <w:spacing w:after="0" w:line="240" w:lineRule="auto"/>
              <w:jc w:val="both"/>
              <w:rPr>
                <w:sz w:val="20"/>
                <w:szCs w:val="20"/>
              </w:rPr>
            </w:pPr>
            <w:r w:rsidDel="00000000" w:rsidR="00000000" w:rsidRPr="00000000">
              <w:rPr>
                <w:rtl w:val="0"/>
              </w:rPr>
              <w:t xml:space="preserve">0,25</w:t>
            </w:r>
            <w:r w:rsidDel="00000000" w:rsidR="00000000" w:rsidRPr="00000000">
              <w:rPr>
                <w:rtl w:val="0"/>
              </w:rPr>
            </w:r>
          </w:p>
        </w:tc>
      </w:tr>
      <w:tr>
        <w:trPr>
          <w:cantSplit w:val="0"/>
          <w:tblHeader w:val="0"/>
        </w:trPr>
        <w:tc>
          <w:tcPr/>
          <w:p w:rsidR="00000000" w:rsidDel="00000000" w:rsidP="00000000" w:rsidRDefault="00000000" w:rsidRPr="00000000" w14:paraId="0000022C">
            <w:pPr>
              <w:spacing w:after="0" w:line="240" w:lineRule="auto"/>
              <w:jc w:val="both"/>
              <w:rPr/>
            </w:pPr>
            <w:r w:rsidDel="00000000" w:rsidR="00000000" w:rsidRPr="00000000">
              <w:rPr>
                <w:rtl w:val="0"/>
              </w:rPr>
              <w:t xml:space="preserve">Anita Juškevičienė</w:t>
            </w:r>
          </w:p>
        </w:tc>
        <w:tc>
          <w:tcPr/>
          <w:p w:rsidR="00000000" w:rsidDel="00000000" w:rsidP="00000000" w:rsidRDefault="00000000" w:rsidRPr="00000000" w14:paraId="0000022D">
            <w:pPr>
              <w:spacing w:after="0" w:line="240" w:lineRule="auto"/>
              <w:jc w:val="both"/>
              <w:rPr/>
            </w:pPr>
            <w:r w:rsidDel="00000000" w:rsidR="00000000" w:rsidRPr="00000000">
              <w:rPr>
                <w:rtl w:val="0"/>
              </w:rPr>
              <w:t xml:space="preserve">Erasmus+ dėstymo vizitas South  Bohemia universitete, </w:t>
            </w:r>
          </w:p>
          <w:p w:rsidR="00000000" w:rsidDel="00000000" w:rsidP="00000000" w:rsidRDefault="00000000" w:rsidRPr="00000000" w14:paraId="0000022E">
            <w:pPr>
              <w:spacing w:after="0" w:line="240" w:lineRule="auto"/>
              <w:jc w:val="both"/>
              <w:rPr/>
            </w:pPr>
            <w:r w:rsidDel="00000000" w:rsidR="00000000" w:rsidRPr="00000000">
              <w:rPr>
                <w:rtl w:val="0"/>
              </w:rPr>
              <w:t xml:space="preserve">České Budějovice, Čekija, rugsėjo 25-29, 2023.</w:t>
            </w:r>
          </w:p>
        </w:tc>
        <w:tc>
          <w:tcPr/>
          <w:p w:rsidR="00000000" w:rsidDel="00000000" w:rsidP="00000000" w:rsidRDefault="00000000" w:rsidRPr="00000000" w14:paraId="0000022F">
            <w:pPr>
              <w:spacing w:after="0" w:line="240" w:lineRule="auto"/>
              <w:jc w:val="both"/>
              <w:rPr/>
            </w:pPr>
            <w:r w:rsidDel="00000000" w:rsidR="00000000" w:rsidRPr="00000000">
              <w:rPr>
                <w:rtl w:val="0"/>
              </w:rPr>
              <w:t xml:space="preserve">Kt.</w:t>
            </w:r>
          </w:p>
        </w:tc>
        <w:tc>
          <w:tcPr/>
          <w:p w:rsidR="00000000" w:rsidDel="00000000" w:rsidP="00000000" w:rsidRDefault="00000000" w:rsidRPr="00000000" w14:paraId="00000230">
            <w:pPr>
              <w:spacing w:after="0" w:line="240" w:lineRule="auto"/>
              <w:jc w:val="both"/>
              <w:rPr/>
            </w:pPr>
            <w:r w:rsidDel="00000000" w:rsidR="00000000" w:rsidRPr="00000000">
              <w:rPr>
                <w:rtl w:val="0"/>
              </w:rPr>
              <w:t xml:space="preserve">0,25</w:t>
            </w:r>
          </w:p>
        </w:tc>
      </w:tr>
      <w:tr>
        <w:trPr>
          <w:cantSplit w:val="0"/>
          <w:tblHeader w:val="0"/>
        </w:trPr>
        <w:tc>
          <w:tcPr/>
          <w:p w:rsidR="00000000" w:rsidDel="00000000" w:rsidP="00000000" w:rsidRDefault="00000000" w:rsidRPr="00000000" w14:paraId="00000231">
            <w:pPr>
              <w:spacing w:after="0" w:line="240" w:lineRule="auto"/>
              <w:jc w:val="both"/>
              <w:rPr/>
            </w:pPr>
            <w:r w:rsidDel="00000000" w:rsidR="00000000" w:rsidRPr="00000000">
              <w:rPr>
                <w:rtl w:val="0"/>
              </w:rPr>
              <w:t xml:space="preserve">Anita Juškevičienė</w:t>
            </w:r>
          </w:p>
        </w:tc>
        <w:tc>
          <w:tcPr/>
          <w:p w:rsidR="00000000" w:rsidDel="00000000" w:rsidP="00000000" w:rsidRDefault="00000000" w:rsidRPr="00000000" w14:paraId="00000232">
            <w:pPr>
              <w:spacing w:after="0" w:line="240" w:lineRule="auto"/>
              <w:jc w:val="both"/>
              <w:rPr/>
            </w:pPr>
            <w:r w:rsidDel="00000000" w:rsidR="00000000" w:rsidRPr="00000000">
              <w:rPr>
                <w:rtl w:val="0"/>
              </w:rPr>
              <w:t xml:space="preserve">Erasmus+ Staff Mobility for Training Programme mokymosi vizitas ShipCon, Barselona, Ispanija, lapkričio 6-10 d. ,2023.</w:t>
            </w:r>
          </w:p>
        </w:tc>
        <w:tc>
          <w:tcPr/>
          <w:p w:rsidR="00000000" w:rsidDel="00000000" w:rsidP="00000000" w:rsidRDefault="00000000" w:rsidRPr="00000000" w14:paraId="00000233">
            <w:pPr>
              <w:spacing w:after="0" w:line="240" w:lineRule="auto"/>
              <w:jc w:val="both"/>
              <w:rPr/>
            </w:pPr>
            <w:r w:rsidDel="00000000" w:rsidR="00000000" w:rsidRPr="00000000">
              <w:rPr>
                <w:rtl w:val="0"/>
              </w:rPr>
              <w:t xml:space="preserve">Kt.</w:t>
            </w:r>
          </w:p>
        </w:tc>
        <w:tc>
          <w:tcPr/>
          <w:p w:rsidR="00000000" w:rsidDel="00000000" w:rsidP="00000000" w:rsidRDefault="00000000" w:rsidRPr="00000000" w14:paraId="00000234">
            <w:pPr>
              <w:spacing w:after="0" w:line="240" w:lineRule="auto"/>
              <w:jc w:val="both"/>
              <w:rPr/>
            </w:pPr>
            <w:r w:rsidDel="00000000" w:rsidR="00000000" w:rsidRPr="00000000">
              <w:rPr>
                <w:rtl w:val="0"/>
              </w:rPr>
              <w:t xml:space="preserve">0,25</w:t>
            </w:r>
          </w:p>
        </w:tc>
      </w:tr>
      <w:tr>
        <w:trPr>
          <w:cantSplit w:val="0"/>
          <w:tblHeader w:val="0"/>
        </w:trPr>
        <w:tc>
          <w:tcPr/>
          <w:p w:rsidR="00000000" w:rsidDel="00000000" w:rsidP="00000000" w:rsidRDefault="00000000" w:rsidRPr="00000000" w14:paraId="00000235">
            <w:pPr>
              <w:spacing w:after="0" w:line="240" w:lineRule="auto"/>
              <w:jc w:val="both"/>
              <w:rPr/>
            </w:pPr>
            <w:r w:rsidDel="00000000" w:rsidR="00000000" w:rsidRPr="00000000">
              <w:rPr>
                <w:rtl w:val="0"/>
              </w:rPr>
              <w:t xml:space="preserve">Tatjana Jevsikova</w:t>
            </w:r>
          </w:p>
        </w:tc>
        <w:tc>
          <w:tcPr/>
          <w:p w:rsidR="00000000" w:rsidDel="00000000" w:rsidP="00000000" w:rsidRDefault="00000000" w:rsidRPr="00000000" w14:paraId="00000236">
            <w:pPr>
              <w:spacing w:after="0" w:line="240" w:lineRule="auto"/>
              <w:jc w:val="both"/>
              <w:rPr/>
            </w:pPr>
            <w:r w:rsidDel="00000000" w:rsidR="00000000" w:rsidRPr="00000000">
              <w:rPr>
                <w:rtl w:val="0"/>
              </w:rPr>
              <w:t xml:space="preserve">Ankstyvojo mokymosi ir ikimokyklinio ugdymo direktoratas (Early Learning and Childcare Directorate), Edinburgas (Škotija); Nacionalinė ugdymo programų ir mokinių vertinimo taryba (NCCA), Dublinas (Airija). Stažuotė pagal Nacionalinės švietimo agentūros sudarytą kvalifikacijos tobulinimo programą „Ikimokyklinio ugdymo sistema ir praktika Škotijoje ir Airijoje“. 2023 m. lapkričio 12–18 d.</w:t>
            </w:r>
          </w:p>
        </w:tc>
        <w:tc>
          <w:tcPr/>
          <w:p w:rsidR="00000000" w:rsidDel="00000000" w:rsidP="00000000" w:rsidRDefault="00000000" w:rsidRPr="00000000" w14:paraId="00000237">
            <w:pPr>
              <w:spacing w:after="0" w:line="240" w:lineRule="auto"/>
              <w:jc w:val="both"/>
              <w:rPr/>
            </w:pPr>
            <w:r w:rsidDel="00000000" w:rsidR="00000000" w:rsidRPr="00000000">
              <w:rPr>
                <w:rtl w:val="0"/>
              </w:rPr>
              <w:t xml:space="preserve">Kt</w:t>
            </w:r>
          </w:p>
        </w:tc>
        <w:tc>
          <w:tcPr/>
          <w:p w:rsidR="00000000" w:rsidDel="00000000" w:rsidP="00000000" w:rsidRDefault="00000000" w:rsidRPr="00000000" w14:paraId="00000238">
            <w:pPr>
              <w:spacing w:after="0" w:line="240" w:lineRule="auto"/>
              <w:jc w:val="both"/>
              <w:rPr/>
            </w:pPr>
            <w:r w:rsidDel="00000000" w:rsidR="00000000" w:rsidRPr="00000000">
              <w:rPr>
                <w:rtl w:val="0"/>
              </w:rPr>
              <w:t xml:space="preserve">0,25</w:t>
            </w:r>
          </w:p>
        </w:tc>
      </w:tr>
      <w:tr>
        <w:trPr>
          <w:cantSplit w:val="0"/>
          <w:tblHeader w:val="0"/>
        </w:trPr>
        <w:tc>
          <w:tcPr/>
          <w:p w:rsidR="00000000" w:rsidDel="00000000" w:rsidP="00000000" w:rsidRDefault="00000000" w:rsidRPr="00000000" w14:paraId="00000239">
            <w:pPr>
              <w:spacing w:after="0" w:line="240" w:lineRule="auto"/>
              <w:jc w:val="both"/>
              <w:rPr/>
            </w:pPr>
            <w:r w:rsidDel="00000000" w:rsidR="00000000" w:rsidRPr="00000000">
              <w:rPr>
                <w:rtl w:val="0"/>
              </w:rPr>
              <w:t xml:space="preserve">Valentina Dagienė</w:t>
            </w:r>
          </w:p>
        </w:tc>
        <w:tc>
          <w:tcPr/>
          <w:p w:rsidR="00000000" w:rsidDel="00000000" w:rsidP="00000000" w:rsidRDefault="00000000" w:rsidRPr="00000000" w14:paraId="0000023A">
            <w:pPr>
              <w:spacing w:after="0" w:line="240" w:lineRule="auto"/>
              <w:jc w:val="both"/>
              <w:rPr/>
            </w:pPr>
            <w:r w:rsidDel="00000000" w:rsidR="00000000" w:rsidRPr="00000000">
              <w:rPr>
                <w:rtl w:val="0"/>
              </w:rPr>
              <w:t xml:space="preserve">Stažuotė Turku universitete, Suomija, 2023 m. kovo 17 d. - balandžio 19 d. projektą „Aukštųjų mokyklų tinklo optimizavimas ir studijų kokybės gerinimas Šiaulių universitetą prijungiant prie Vilniaus universiteto“ (projekto nr. 09.3.1-ESFA-V-738-03-0001)</w:t>
            </w:r>
          </w:p>
        </w:tc>
        <w:tc>
          <w:tcPr/>
          <w:p w:rsidR="00000000" w:rsidDel="00000000" w:rsidP="00000000" w:rsidRDefault="00000000" w:rsidRPr="00000000" w14:paraId="0000023B">
            <w:pPr>
              <w:spacing w:after="0" w:line="240" w:lineRule="auto"/>
              <w:jc w:val="both"/>
              <w:rPr/>
            </w:pPr>
            <w:r w:rsidDel="00000000" w:rsidR="00000000" w:rsidRPr="00000000">
              <w:rPr>
                <w:rtl w:val="0"/>
              </w:rPr>
              <w:t xml:space="preserve">S</w:t>
            </w:r>
          </w:p>
        </w:tc>
        <w:tc>
          <w:tcPr/>
          <w:p w:rsidR="00000000" w:rsidDel="00000000" w:rsidP="00000000" w:rsidRDefault="00000000" w:rsidRPr="00000000" w14:paraId="0000023C">
            <w:pPr>
              <w:spacing w:after="0" w:line="240" w:lineRule="auto"/>
              <w:jc w:val="both"/>
              <w:rPr/>
            </w:pPr>
            <w:r w:rsidDel="00000000" w:rsidR="00000000" w:rsidRPr="00000000">
              <w:rPr>
                <w:rtl w:val="0"/>
              </w:rPr>
              <w:t xml:space="preserve">1</w:t>
            </w:r>
          </w:p>
        </w:tc>
      </w:tr>
      <w:tr>
        <w:trPr>
          <w:cantSplit w:val="0"/>
          <w:tblHeader w:val="0"/>
        </w:trPr>
        <w:tc>
          <w:tcPr/>
          <w:p w:rsidR="00000000" w:rsidDel="00000000" w:rsidP="00000000" w:rsidRDefault="00000000" w:rsidRPr="00000000" w14:paraId="0000023D">
            <w:pPr>
              <w:spacing w:after="0" w:line="240" w:lineRule="auto"/>
              <w:jc w:val="both"/>
              <w:rPr/>
            </w:pPr>
            <w:r w:rsidDel="00000000" w:rsidR="00000000" w:rsidRPr="00000000">
              <w:rPr>
                <w:rtl w:val="0"/>
              </w:rPr>
              <w:t xml:space="preserve">Valentina Dagienė</w:t>
            </w:r>
          </w:p>
        </w:tc>
        <w:tc>
          <w:tcPr/>
          <w:p w:rsidR="00000000" w:rsidDel="00000000" w:rsidP="00000000" w:rsidRDefault="00000000" w:rsidRPr="00000000" w14:paraId="0000023E">
            <w:pPr>
              <w:spacing w:after="0" w:line="240" w:lineRule="auto"/>
              <w:jc w:val="both"/>
              <w:rPr/>
            </w:pPr>
            <w:r w:rsidDel="00000000" w:rsidR="00000000" w:rsidRPr="00000000">
              <w:rPr>
                <w:rtl w:val="0"/>
              </w:rPr>
              <w:t xml:space="preserve">Erasmus+ Staff Mobility for Training Programme dėstymo vizitas Reikjaviko universitete, Islandija, 2023 m. rugsėjo 11-16 d. </w:t>
            </w:r>
          </w:p>
        </w:tc>
        <w:tc>
          <w:tcPr/>
          <w:p w:rsidR="00000000" w:rsidDel="00000000" w:rsidP="00000000" w:rsidRDefault="00000000" w:rsidRPr="00000000" w14:paraId="0000023F">
            <w:pPr>
              <w:spacing w:after="0" w:line="240" w:lineRule="auto"/>
              <w:jc w:val="both"/>
              <w:rPr/>
            </w:pPr>
            <w:r w:rsidDel="00000000" w:rsidR="00000000" w:rsidRPr="00000000">
              <w:rPr>
                <w:rtl w:val="0"/>
              </w:rPr>
              <w:t xml:space="preserve">Kt.</w:t>
            </w:r>
          </w:p>
        </w:tc>
        <w:tc>
          <w:tcPr/>
          <w:p w:rsidR="00000000" w:rsidDel="00000000" w:rsidP="00000000" w:rsidRDefault="00000000" w:rsidRPr="00000000" w14:paraId="00000240">
            <w:pPr>
              <w:spacing w:after="0" w:line="240" w:lineRule="auto"/>
              <w:jc w:val="both"/>
              <w:rPr/>
            </w:pPr>
            <w:r w:rsidDel="00000000" w:rsidR="00000000" w:rsidRPr="00000000">
              <w:rPr>
                <w:rtl w:val="0"/>
              </w:rPr>
              <w:t xml:space="preserve">0,25</w:t>
            </w:r>
          </w:p>
        </w:tc>
      </w:tr>
      <w:tr>
        <w:trPr>
          <w:cantSplit w:val="0"/>
          <w:tblHeader w:val="0"/>
        </w:trPr>
        <w:tc>
          <w:tcPr/>
          <w:p w:rsidR="00000000" w:rsidDel="00000000" w:rsidP="00000000" w:rsidRDefault="00000000" w:rsidRPr="00000000" w14:paraId="00000241">
            <w:pPr>
              <w:spacing w:after="0" w:line="240" w:lineRule="auto"/>
              <w:jc w:val="both"/>
              <w:rPr>
                <w:sz w:val="20"/>
                <w:szCs w:val="20"/>
              </w:rPr>
            </w:pPr>
            <w:r w:rsidDel="00000000" w:rsidR="00000000" w:rsidRPr="00000000">
              <w:rPr>
                <w:rtl w:val="0"/>
              </w:rPr>
              <w:t xml:space="preserve">Valentina Dagienė</w:t>
            </w:r>
            <w:r w:rsidDel="00000000" w:rsidR="00000000" w:rsidRPr="00000000">
              <w:rPr>
                <w:rtl w:val="0"/>
              </w:rPr>
            </w:r>
          </w:p>
        </w:tc>
        <w:tc>
          <w:tcPr/>
          <w:p w:rsidR="00000000" w:rsidDel="00000000" w:rsidP="00000000" w:rsidRDefault="00000000" w:rsidRPr="00000000" w14:paraId="00000242">
            <w:pPr>
              <w:spacing w:after="0" w:line="240" w:lineRule="auto"/>
              <w:jc w:val="both"/>
              <w:rPr>
                <w:sz w:val="20"/>
                <w:szCs w:val="20"/>
              </w:rPr>
            </w:pPr>
            <w:r w:rsidDel="00000000" w:rsidR="00000000" w:rsidRPr="00000000">
              <w:rPr>
                <w:sz w:val="20"/>
                <w:szCs w:val="20"/>
                <w:rtl w:val="0"/>
              </w:rPr>
              <w:t xml:space="preserve">ETH, Ciurichas, Šveicarija, 2320 m. sausio 3-12 d., stažuotė ETH kvietimu</w:t>
            </w:r>
          </w:p>
        </w:tc>
        <w:tc>
          <w:tcPr/>
          <w:p w:rsidR="00000000" w:rsidDel="00000000" w:rsidP="00000000" w:rsidRDefault="00000000" w:rsidRPr="00000000" w14:paraId="00000243">
            <w:pPr>
              <w:spacing w:after="0" w:line="240" w:lineRule="auto"/>
              <w:jc w:val="both"/>
              <w:rPr>
                <w:sz w:val="20"/>
                <w:szCs w:val="20"/>
              </w:rPr>
            </w:pPr>
            <w:r w:rsidDel="00000000" w:rsidR="00000000" w:rsidRPr="00000000">
              <w:rPr>
                <w:sz w:val="20"/>
                <w:szCs w:val="20"/>
                <w:rtl w:val="0"/>
              </w:rPr>
              <w:t xml:space="preserve">S</w:t>
            </w:r>
          </w:p>
        </w:tc>
        <w:tc>
          <w:tcPr/>
          <w:p w:rsidR="00000000" w:rsidDel="00000000" w:rsidP="00000000" w:rsidRDefault="00000000" w:rsidRPr="00000000" w14:paraId="00000244">
            <w:pPr>
              <w:spacing w:after="0" w:line="240" w:lineRule="auto"/>
              <w:jc w:val="both"/>
              <w:rPr>
                <w:sz w:val="20"/>
                <w:szCs w:val="20"/>
              </w:rPr>
            </w:pPr>
            <w:r w:rsidDel="00000000" w:rsidR="00000000" w:rsidRPr="00000000">
              <w:rPr>
                <w:sz w:val="20"/>
                <w:szCs w:val="20"/>
                <w:rtl w:val="0"/>
              </w:rPr>
              <w:t xml:space="preserve">0,3</w:t>
            </w:r>
          </w:p>
        </w:tc>
      </w:tr>
      <w:tr>
        <w:trPr>
          <w:cantSplit w:val="0"/>
          <w:tblHeader w:val="0"/>
        </w:trPr>
        <w:tc>
          <w:tcPr/>
          <w:p w:rsidR="00000000" w:rsidDel="00000000" w:rsidP="00000000" w:rsidRDefault="00000000" w:rsidRPr="00000000" w14:paraId="00000245">
            <w:pPr>
              <w:spacing w:after="0" w:line="240" w:lineRule="auto"/>
              <w:jc w:val="both"/>
              <w:rPr>
                <w:sz w:val="20"/>
                <w:szCs w:val="20"/>
              </w:rPr>
            </w:pPr>
            <w:r w:rsidDel="00000000" w:rsidR="00000000" w:rsidRPr="00000000">
              <w:rPr>
                <w:rtl w:val="0"/>
              </w:rPr>
            </w:r>
          </w:p>
        </w:tc>
        <w:tc>
          <w:tcPr/>
          <w:p w:rsidR="00000000" w:rsidDel="00000000" w:rsidP="00000000" w:rsidRDefault="00000000" w:rsidRPr="00000000" w14:paraId="00000246">
            <w:pPr>
              <w:spacing w:after="0" w:line="240" w:lineRule="auto"/>
              <w:jc w:val="both"/>
              <w:rPr>
                <w:sz w:val="20"/>
                <w:szCs w:val="20"/>
              </w:rPr>
            </w:pPr>
            <w:r w:rsidDel="00000000" w:rsidR="00000000" w:rsidRPr="00000000">
              <w:rPr>
                <w:rtl w:val="0"/>
              </w:rPr>
            </w:r>
          </w:p>
        </w:tc>
        <w:tc>
          <w:tcPr/>
          <w:p w:rsidR="00000000" w:rsidDel="00000000" w:rsidP="00000000" w:rsidRDefault="00000000" w:rsidRPr="00000000" w14:paraId="00000247">
            <w:pPr>
              <w:spacing w:after="0" w:line="240" w:lineRule="auto"/>
              <w:jc w:val="both"/>
              <w:rPr>
                <w:sz w:val="20"/>
                <w:szCs w:val="20"/>
              </w:rPr>
            </w:pPr>
            <w:r w:rsidDel="00000000" w:rsidR="00000000" w:rsidRPr="00000000">
              <w:rPr>
                <w:rtl w:val="0"/>
              </w:rPr>
            </w:r>
          </w:p>
        </w:tc>
        <w:tc>
          <w:tcPr/>
          <w:p w:rsidR="00000000" w:rsidDel="00000000" w:rsidP="00000000" w:rsidRDefault="00000000" w:rsidRPr="00000000" w14:paraId="00000248">
            <w:pPr>
              <w:spacing w:after="0" w:line="240" w:lineRule="auto"/>
              <w:jc w:val="both"/>
              <w:rPr>
                <w:sz w:val="20"/>
                <w:szCs w:val="20"/>
              </w:rPr>
            </w:pPr>
            <w:r w:rsidDel="00000000" w:rsidR="00000000" w:rsidRPr="00000000">
              <w:rPr>
                <w:sz w:val="20"/>
                <w:szCs w:val="20"/>
                <w:rtl w:val="0"/>
              </w:rPr>
              <w:t xml:space="preserve">2,8</w:t>
            </w:r>
          </w:p>
        </w:tc>
      </w:tr>
      <w:tr>
        <w:trPr>
          <w:cantSplit w:val="0"/>
          <w:tblHeader w:val="0"/>
        </w:trPr>
        <w:tc>
          <w:tcPr/>
          <w:p w:rsidR="00000000" w:rsidDel="00000000" w:rsidP="00000000" w:rsidRDefault="00000000" w:rsidRPr="00000000" w14:paraId="00000249">
            <w:pPr>
              <w:spacing w:after="0" w:line="240" w:lineRule="auto"/>
              <w:jc w:val="right"/>
              <w:rPr>
                <w:sz w:val="20"/>
                <w:szCs w:val="20"/>
              </w:rPr>
            </w:pPr>
            <w:r w:rsidDel="00000000" w:rsidR="00000000" w:rsidRPr="00000000">
              <w:rPr>
                <w:sz w:val="20"/>
                <w:szCs w:val="20"/>
                <w:rtl w:val="0"/>
              </w:rPr>
              <w:t xml:space="preserve">Iš viso:</w:t>
            </w:r>
          </w:p>
        </w:tc>
        <w:tc>
          <w:tcPr/>
          <w:p w:rsidR="00000000" w:rsidDel="00000000" w:rsidP="00000000" w:rsidRDefault="00000000" w:rsidRPr="00000000" w14:paraId="0000024A">
            <w:pPr>
              <w:spacing w:after="0" w:line="240" w:lineRule="auto"/>
              <w:jc w:val="both"/>
              <w:rPr>
                <w:sz w:val="20"/>
                <w:szCs w:val="20"/>
              </w:rPr>
            </w:pPr>
            <w:r w:rsidDel="00000000" w:rsidR="00000000" w:rsidRPr="00000000">
              <w:rPr>
                <w:sz w:val="20"/>
                <w:szCs w:val="20"/>
                <w:rtl w:val="0"/>
              </w:rPr>
              <w:t xml:space="preserve">8</w:t>
            </w:r>
          </w:p>
        </w:tc>
        <w:tc>
          <w:tcPr/>
          <w:p w:rsidR="00000000" w:rsidDel="00000000" w:rsidP="00000000" w:rsidRDefault="00000000" w:rsidRPr="00000000" w14:paraId="0000024B">
            <w:pPr>
              <w:spacing w:after="0" w:line="240" w:lineRule="auto"/>
              <w:jc w:val="both"/>
              <w:rPr>
                <w:sz w:val="20"/>
                <w:szCs w:val="20"/>
              </w:rPr>
            </w:pPr>
            <w:r w:rsidDel="00000000" w:rsidR="00000000" w:rsidRPr="00000000">
              <w:rPr>
                <w:rtl w:val="0"/>
              </w:rPr>
            </w:r>
          </w:p>
        </w:tc>
        <w:tc>
          <w:tcPr/>
          <w:p w:rsidR="00000000" w:rsidDel="00000000" w:rsidP="00000000" w:rsidRDefault="00000000" w:rsidRPr="00000000" w14:paraId="0000024C">
            <w:pPr>
              <w:spacing w:after="0" w:line="240" w:lineRule="auto"/>
              <w:jc w:val="both"/>
              <w:rPr>
                <w:sz w:val="20"/>
                <w:szCs w:val="20"/>
              </w:rPr>
            </w:pPr>
            <w:r w:rsidDel="00000000" w:rsidR="00000000" w:rsidRPr="00000000">
              <w:rPr>
                <w:rtl w:val="0"/>
              </w:rPr>
            </w:r>
          </w:p>
        </w:tc>
      </w:tr>
    </w:tbl>
    <w:p w:rsidR="00000000" w:rsidDel="00000000" w:rsidP="00000000" w:rsidRDefault="00000000" w:rsidRPr="00000000" w14:paraId="0000024D">
      <w:pPr>
        <w:keepNext w:val="1"/>
        <w:spacing w:after="0" w:line="240" w:lineRule="auto"/>
        <w:ind w:firstLine="720"/>
        <w:jc w:val="both"/>
        <w:rPr>
          <w:b w:val="1"/>
          <w:sz w:val="20"/>
          <w:szCs w:val="20"/>
        </w:rPr>
      </w:pPr>
      <w:r w:rsidDel="00000000" w:rsidR="00000000" w:rsidRPr="00000000">
        <w:rPr>
          <w:b w:val="1"/>
          <w:sz w:val="20"/>
          <w:szCs w:val="20"/>
          <w:rtl w:val="0"/>
        </w:rPr>
        <w:t xml:space="preserve">15.2. Besistažavusių (S) / dirbusių (D) / į DMSTI renginius atvykusių (R) / kitas bendradarbiavimas (Kt) užsieniečių</w:t>
      </w:r>
    </w:p>
    <w:tbl>
      <w:tblPr>
        <w:tblStyle w:val="Table19"/>
        <w:tblW w:w="13653.999999999998" w:type="dxa"/>
        <w:jc w:val="left"/>
        <w:tblInd w:w="60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694"/>
        <w:gridCol w:w="8089"/>
        <w:gridCol w:w="1678"/>
        <w:gridCol w:w="1193"/>
        <w:tblGridChange w:id="0">
          <w:tblGrid>
            <w:gridCol w:w="2694"/>
            <w:gridCol w:w="8089"/>
            <w:gridCol w:w="1678"/>
            <w:gridCol w:w="1193"/>
          </w:tblGrid>
        </w:tblGridChange>
      </w:tblGrid>
      <w:tr>
        <w:trPr>
          <w:cantSplit w:val="0"/>
          <w:tblHeader w:val="0"/>
        </w:trPr>
        <w:tc>
          <w:tcPr>
            <w:shd w:fill="f2f2f2" w:val="clear"/>
          </w:tcPr>
          <w:p w:rsidR="00000000" w:rsidDel="00000000" w:rsidP="00000000" w:rsidRDefault="00000000" w:rsidRPr="00000000" w14:paraId="0000024E">
            <w:pPr>
              <w:spacing w:after="0" w:line="240" w:lineRule="auto"/>
              <w:jc w:val="center"/>
              <w:rPr>
                <w:b w:val="1"/>
                <w:sz w:val="20"/>
                <w:szCs w:val="20"/>
              </w:rPr>
            </w:pPr>
            <w:r w:rsidDel="00000000" w:rsidR="00000000" w:rsidRPr="00000000">
              <w:rPr>
                <w:b w:val="1"/>
                <w:sz w:val="20"/>
                <w:szCs w:val="20"/>
                <w:rtl w:val="0"/>
              </w:rPr>
              <w:t xml:space="preserve">Darbuotojai iš užsienio</w:t>
            </w:r>
          </w:p>
        </w:tc>
        <w:tc>
          <w:tcPr>
            <w:shd w:fill="f2f2f2" w:val="clear"/>
          </w:tcPr>
          <w:p w:rsidR="00000000" w:rsidDel="00000000" w:rsidP="00000000" w:rsidRDefault="00000000" w:rsidRPr="00000000" w14:paraId="0000024F">
            <w:pPr>
              <w:spacing w:after="0" w:line="240" w:lineRule="auto"/>
              <w:jc w:val="center"/>
              <w:rPr>
                <w:b w:val="1"/>
                <w:sz w:val="20"/>
                <w:szCs w:val="20"/>
              </w:rPr>
            </w:pPr>
            <w:r w:rsidDel="00000000" w:rsidR="00000000" w:rsidRPr="00000000">
              <w:rPr>
                <w:b w:val="1"/>
                <w:sz w:val="20"/>
                <w:szCs w:val="20"/>
                <w:rtl w:val="0"/>
              </w:rPr>
              <w:t xml:space="preserve">Institucija, šalis iš kurios atvyko</w:t>
            </w:r>
          </w:p>
        </w:tc>
        <w:tc>
          <w:tcPr>
            <w:shd w:fill="f2f2f2" w:val="clear"/>
          </w:tcPr>
          <w:p w:rsidR="00000000" w:rsidDel="00000000" w:rsidP="00000000" w:rsidRDefault="00000000" w:rsidRPr="00000000" w14:paraId="00000250">
            <w:pPr>
              <w:spacing w:after="0" w:line="240" w:lineRule="auto"/>
              <w:jc w:val="center"/>
              <w:rPr>
                <w:b w:val="1"/>
                <w:sz w:val="20"/>
                <w:szCs w:val="20"/>
              </w:rPr>
            </w:pPr>
            <w:r w:rsidDel="00000000" w:rsidR="00000000" w:rsidRPr="00000000">
              <w:rPr>
                <w:b w:val="1"/>
                <w:sz w:val="20"/>
                <w:szCs w:val="20"/>
                <w:rtl w:val="0"/>
              </w:rPr>
              <w:t xml:space="preserve">Rūšis </w:t>
              <w:br w:type="textWrapping"/>
              <w:t xml:space="preserve">(S, D arba Kt)</w:t>
            </w:r>
          </w:p>
        </w:tc>
        <w:tc>
          <w:tcPr>
            <w:shd w:fill="f2f2f2" w:val="clear"/>
          </w:tcPr>
          <w:p w:rsidR="00000000" w:rsidDel="00000000" w:rsidP="00000000" w:rsidRDefault="00000000" w:rsidRPr="00000000" w14:paraId="00000251">
            <w:pPr>
              <w:spacing w:after="0" w:line="240" w:lineRule="auto"/>
              <w:jc w:val="center"/>
              <w:rPr>
                <w:b w:val="1"/>
                <w:sz w:val="20"/>
                <w:szCs w:val="20"/>
              </w:rPr>
            </w:pPr>
            <w:r w:rsidDel="00000000" w:rsidR="00000000" w:rsidRPr="00000000">
              <w:rPr>
                <w:b w:val="1"/>
                <w:sz w:val="20"/>
                <w:szCs w:val="20"/>
                <w:rtl w:val="0"/>
              </w:rPr>
              <w:t xml:space="preserve">Trukmė (mėnesiais) </w:t>
            </w:r>
          </w:p>
        </w:tc>
      </w:tr>
      <w:tr>
        <w:trPr>
          <w:cantSplit w:val="0"/>
          <w:tblHeader w:val="0"/>
        </w:trPr>
        <w:tc>
          <w:tcPr/>
          <w:p w:rsidR="00000000" w:rsidDel="00000000" w:rsidP="00000000" w:rsidRDefault="00000000" w:rsidRPr="00000000" w14:paraId="00000252">
            <w:pPr>
              <w:spacing w:after="0" w:line="240" w:lineRule="auto"/>
              <w:jc w:val="both"/>
              <w:rPr/>
            </w:pPr>
            <w:r w:rsidDel="00000000" w:rsidR="00000000" w:rsidRPr="00000000">
              <w:rPr>
                <w:rtl w:val="0"/>
              </w:rPr>
              <w:t xml:space="preserve">prof. Patrizio Pelliccione</w:t>
            </w:r>
          </w:p>
        </w:tc>
        <w:tc>
          <w:tcPr/>
          <w:p w:rsidR="00000000" w:rsidDel="00000000" w:rsidP="00000000" w:rsidRDefault="00000000" w:rsidRPr="00000000" w14:paraId="00000253">
            <w:pPr>
              <w:spacing w:after="0" w:line="240" w:lineRule="auto"/>
              <w:jc w:val="both"/>
              <w:rPr/>
            </w:pPr>
            <w:r w:rsidDel="00000000" w:rsidR="00000000" w:rsidRPr="00000000">
              <w:rPr>
                <w:rtl w:val="0"/>
              </w:rPr>
              <w:t xml:space="preserve">Gran Sasso Science Institute (GSSI), Italija, gegužės 8-14, 2023</w:t>
            </w:r>
          </w:p>
        </w:tc>
        <w:tc>
          <w:tcPr/>
          <w:p w:rsidR="00000000" w:rsidDel="00000000" w:rsidP="00000000" w:rsidRDefault="00000000" w:rsidRPr="00000000" w14:paraId="00000254">
            <w:pPr>
              <w:spacing w:after="0" w:line="240" w:lineRule="auto"/>
              <w:jc w:val="both"/>
              <w:rPr/>
            </w:pPr>
            <w:r w:rsidDel="00000000" w:rsidR="00000000" w:rsidRPr="00000000">
              <w:rPr>
                <w:rtl w:val="0"/>
              </w:rPr>
              <w:t xml:space="preserve">Kt.</w:t>
            </w:r>
          </w:p>
        </w:tc>
        <w:tc>
          <w:tcPr/>
          <w:p w:rsidR="00000000" w:rsidDel="00000000" w:rsidP="00000000" w:rsidRDefault="00000000" w:rsidRPr="00000000" w14:paraId="00000255">
            <w:pPr>
              <w:spacing w:after="0" w:line="240" w:lineRule="auto"/>
              <w:jc w:val="both"/>
              <w:rPr/>
            </w:pPr>
            <w:r w:rsidDel="00000000" w:rsidR="00000000" w:rsidRPr="00000000">
              <w:rPr>
                <w:rtl w:val="0"/>
              </w:rPr>
              <w:t xml:space="preserve">0,25</w:t>
            </w:r>
          </w:p>
        </w:tc>
      </w:tr>
      <w:tr>
        <w:trPr>
          <w:cantSplit w:val="0"/>
          <w:tblHeader w:val="0"/>
        </w:trPr>
        <w:tc>
          <w:tcPr/>
          <w:p w:rsidR="00000000" w:rsidDel="00000000" w:rsidP="00000000" w:rsidRDefault="00000000" w:rsidRPr="00000000" w14:paraId="00000256">
            <w:pPr>
              <w:spacing w:after="0" w:line="240" w:lineRule="auto"/>
              <w:jc w:val="both"/>
              <w:rPr>
                <w:sz w:val="20"/>
                <w:szCs w:val="20"/>
              </w:rPr>
            </w:pPr>
            <w:r w:rsidDel="00000000" w:rsidR="00000000" w:rsidRPr="00000000">
              <w:rPr>
                <w:sz w:val="20"/>
                <w:szCs w:val="20"/>
                <w:rtl w:val="0"/>
              </w:rPr>
              <w:t xml:space="preserve">prof. Juling Shih</w:t>
            </w:r>
          </w:p>
        </w:tc>
        <w:tc>
          <w:tcPr/>
          <w:p w:rsidR="00000000" w:rsidDel="00000000" w:rsidP="00000000" w:rsidRDefault="00000000" w:rsidRPr="00000000" w14:paraId="00000257">
            <w:pPr>
              <w:spacing w:after="0" w:line="240" w:lineRule="auto"/>
              <w:jc w:val="both"/>
              <w:rPr>
                <w:sz w:val="20"/>
                <w:szCs w:val="20"/>
              </w:rPr>
            </w:pPr>
            <w:r w:rsidDel="00000000" w:rsidR="00000000" w:rsidRPr="00000000">
              <w:rPr>
                <w:sz w:val="20"/>
                <w:szCs w:val="20"/>
                <w:rtl w:val="0"/>
              </w:rPr>
              <w:t xml:space="preserve">National Taiwan Normal university, 2023 m. birželio 26 d. - liepos 5 d.</w:t>
            </w:r>
          </w:p>
        </w:tc>
        <w:tc>
          <w:tcPr/>
          <w:p w:rsidR="00000000" w:rsidDel="00000000" w:rsidP="00000000" w:rsidRDefault="00000000" w:rsidRPr="00000000" w14:paraId="00000258">
            <w:pPr>
              <w:spacing w:after="0" w:line="240" w:lineRule="auto"/>
              <w:jc w:val="both"/>
              <w:rPr>
                <w:sz w:val="20"/>
                <w:szCs w:val="20"/>
              </w:rPr>
            </w:pPr>
            <w:r w:rsidDel="00000000" w:rsidR="00000000" w:rsidRPr="00000000">
              <w:rPr>
                <w:sz w:val="20"/>
                <w:szCs w:val="20"/>
                <w:rtl w:val="0"/>
              </w:rPr>
              <w:t xml:space="preserve">S</w:t>
            </w:r>
          </w:p>
        </w:tc>
        <w:tc>
          <w:tcPr/>
          <w:p w:rsidR="00000000" w:rsidDel="00000000" w:rsidP="00000000" w:rsidRDefault="00000000" w:rsidRPr="00000000" w14:paraId="00000259">
            <w:pPr>
              <w:spacing w:after="0" w:line="240" w:lineRule="auto"/>
              <w:jc w:val="both"/>
              <w:rPr>
                <w:sz w:val="20"/>
                <w:szCs w:val="20"/>
              </w:rPr>
            </w:pPr>
            <w:r w:rsidDel="00000000" w:rsidR="00000000" w:rsidRPr="00000000">
              <w:rPr>
                <w:sz w:val="20"/>
                <w:szCs w:val="20"/>
                <w:rtl w:val="0"/>
              </w:rPr>
              <w:t xml:space="preserve">0,3</w:t>
            </w:r>
          </w:p>
        </w:tc>
      </w:tr>
      <w:tr>
        <w:trPr>
          <w:cantSplit w:val="0"/>
          <w:tblHeader w:val="0"/>
        </w:trPr>
        <w:tc>
          <w:tcPr/>
          <w:p w:rsidR="00000000" w:rsidDel="00000000" w:rsidP="00000000" w:rsidRDefault="00000000" w:rsidRPr="00000000" w14:paraId="0000025A">
            <w:pPr>
              <w:spacing w:after="0" w:line="240" w:lineRule="auto"/>
              <w:jc w:val="both"/>
              <w:rPr>
                <w:sz w:val="20"/>
                <w:szCs w:val="20"/>
              </w:rPr>
            </w:pPr>
            <w:r w:rsidDel="00000000" w:rsidR="00000000" w:rsidRPr="00000000">
              <w:rPr>
                <w:rtl w:val="0"/>
              </w:rPr>
            </w:r>
          </w:p>
        </w:tc>
        <w:tc>
          <w:tcPr/>
          <w:p w:rsidR="00000000" w:rsidDel="00000000" w:rsidP="00000000" w:rsidRDefault="00000000" w:rsidRPr="00000000" w14:paraId="0000025B">
            <w:pPr>
              <w:spacing w:after="0" w:line="240" w:lineRule="auto"/>
              <w:jc w:val="both"/>
              <w:rPr>
                <w:sz w:val="20"/>
                <w:szCs w:val="20"/>
              </w:rPr>
            </w:pPr>
            <w:r w:rsidDel="00000000" w:rsidR="00000000" w:rsidRPr="00000000">
              <w:rPr>
                <w:rtl w:val="0"/>
              </w:rPr>
            </w:r>
          </w:p>
        </w:tc>
        <w:tc>
          <w:tcPr/>
          <w:p w:rsidR="00000000" w:rsidDel="00000000" w:rsidP="00000000" w:rsidRDefault="00000000" w:rsidRPr="00000000" w14:paraId="0000025C">
            <w:pPr>
              <w:spacing w:after="0" w:line="240" w:lineRule="auto"/>
              <w:jc w:val="both"/>
              <w:rPr>
                <w:sz w:val="20"/>
                <w:szCs w:val="20"/>
              </w:rPr>
            </w:pPr>
            <w:r w:rsidDel="00000000" w:rsidR="00000000" w:rsidRPr="00000000">
              <w:rPr>
                <w:rtl w:val="0"/>
              </w:rPr>
            </w:r>
          </w:p>
        </w:tc>
        <w:tc>
          <w:tcPr/>
          <w:p w:rsidR="00000000" w:rsidDel="00000000" w:rsidP="00000000" w:rsidRDefault="00000000" w:rsidRPr="00000000" w14:paraId="0000025D">
            <w:pPr>
              <w:spacing w:after="0" w:line="240" w:lineRule="auto"/>
              <w:jc w:val="both"/>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5E">
            <w:pPr>
              <w:spacing w:after="0" w:line="240" w:lineRule="auto"/>
              <w:jc w:val="right"/>
              <w:rPr>
                <w:sz w:val="20"/>
                <w:szCs w:val="20"/>
              </w:rPr>
            </w:pPr>
            <w:r w:rsidDel="00000000" w:rsidR="00000000" w:rsidRPr="00000000">
              <w:rPr>
                <w:sz w:val="20"/>
                <w:szCs w:val="20"/>
                <w:rtl w:val="0"/>
              </w:rPr>
              <w:t xml:space="preserve">Iš viso:</w:t>
            </w:r>
          </w:p>
        </w:tc>
        <w:tc>
          <w:tcPr/>
          <w:p w:rsidR="00000000" w:rsidDel="00000000" w:rsidP="00000000" w:rsidRDefault="00000000" w:rsidRPr="00000000" w14:paraId="0000025F">
            <w:pPr>
              <w:spacing w:after="0" w:line="240" w:lineRule="auto"/>
              <w:jc w:val="both"/>
              <w:rPr>
                <w:sz w:val="20"/>
                <w:szCs w:val="20"/>
              </w:rPr>
            </w:pPr>
            <w:r w:rsidDel="00000000" w:rsidR="00000000" w:rsidRPr="00000000">
              <w:rPr>
                <w:sz w:val="20"/>
                <w:szCs w:val="20"/>
                <w:rtl w:val="0"/>
              </w:rPr>
              <w:t xml:space="preserve">2</w:t>
            </w:r>
          </w:p>
        </w:tc>
        <w:tc>
          <w:tcPr/>
          <w:p w:rsidR="00000000" w:rsidDel="00000000" w:rsidP="00000000" w:rsidRDefault="00000000" w:rsidRPr="00000000" w14:paraId="00000260">
            <w:pPr>
              <w:spacing w:after="0" w:line="240" w:lineRule="auto"/>
              <w:jc w:val="both"/>
              <w:rPr>
                <w:sz w:val="20"/>
                <w:szCs w:val="20"/>
              </w:rPr>
            </w:pPr>
            <w:r w:rsidDel="00000000" w:rsidR="00000000" w:rsidRPr="00000000">
              <w:rPr>
                <w:rtl w:val="0"/>
              </w:rPr>
            </w:r>
          </w:p>
        </w:tc>
        <w:tc>
          <w:tcPr/>
          <w:p w:rsidR="00000000" w:rsidDel="00000000" w:rsidP="00000000" w:rsidRDefault="00000000" w:rsidRPr="00000000" w14:paraId="00000261">
            <w:pPr>
              <w:spacing w:after="0" w:line="240" w:lineRule="auto"/>
              <w:jc w:val="both"/>
              <w:rPr>
                <w:sz w:val="20"/>
                <w:szCs w:val="20"/>
              </w:rPr>
            </w:pPr>
            <w:r w:rsidDel="00000000" w:rsidR="00000000" w:rsidRPr="00000000">
              <w:rPr>
                <w:sz w:val="20"/>
                <w:szCs w:val="20"/>
                <w:rtl w:val="0"/>
              </w:rPr>
              <w:t xml:space="preserve">0,55</w:t>
            </w:r>
          </w:p>
        </w:tc>
      </w:tr>
    </w:tbl>
    <w:p w:rsidR="00000000" w:rsidDel="00000000" w:rsidP="00000000" w:rsidRDefault="00000000" w:rsidRPr="00000000" w14:paraId="00000262">
      <w:pPr>
        <w:spacing w:after="0" w:line="240" w:lineRule="auto"/>
        <w:rPr>
          <w:b w:val="1"/>
        </w:rPr>
      </w:pPr>
      <w:r w:rsidDel="00000000" w:rsidR="00000000" w:rsidRPr="00000000">
        <w:rPr>
          <w:rtl w:val="0"/>
        </w:rPr>
      </w:r>
    </w:p>
    <w:p w:rsidR="00000000" w:rsidDel="00000000" w:rsidP="00000000" w:rsidRDefault="00000000" w:rsidRPr="00000000" w14:paraId="00000263">
      <w:pPr>
        <w:spacing w:after="0" w:line="240" w:lineRule="auto"/>
        <w:rPr>
          <w:b w:val="1"/>
        </w:rPr>
      </w:pPr>
      <w:r w:rsidDel="00000000" w:rsidR="00000000" w:rsidRPr="00000000">
        <w:rPr>
          <w:b w:val="1"/>
          <w:rtl w:val="0"/>
        </w:rPr>
        <w:t xml:space="preserve">16. Kitos veiklos – svarbios </w:t>
      </w:r>
      <w:hyperlink r:id="rId17">
        <w:r w:rsidDel="00000000" w:rsidR="00000000" w:rsidRPr="00000000">
          <w:rPr>
            <w:b w:val="1"/>
            <w:color w:val="0563c1"/>
            <w:u w:val="single"/>
            <w:rtl w:val="0"/>
          </w:rPr>
          <w:t xml:space="preserve">DMSTI 2023‐2025 m. veiklos plano</w:t>
        </w:r>
      </w:hyperlink>
      <w:r w:rsidDel="00000000" w:rsidR="00000000" w:rsidRPr="00000000">
        <w:rPr>
          <w:b w:val="1"/>
          <w:rtl w:val="0"/>
        </w:rPr>
        <w:t xml:space="preserve"> vykdymui</w:t>
      </w:r>
    </w:p>
    <w:p w:rsidR="00000000" w:rsidDel="00000000" w:rsidP="00000000" w:rsidRDefault="00000000" w:rsidRPr="00000000" w14:paraId="00000264">
      <w:pPr>
        <w:spacing w:after="0" w:line="240" w:lineRule="auto"/>
        <w:rPr>
          <w:b w:val="1"/>
        </w:rPr>
      </w:pPr>
      <w:r w:rsidDel="00000000" w:rsidR="00000000" w:rsidRPr="00000000">
        <w:rPr>
          <w:rtl w:val="0"/>
        </w:rPr>
      </w:r>
    </w:p>
    <w:tbl>
      <w:tblPr>
        <w:tblStyle w:val="Table20"/>
        <w:tblW w:w="14459.0" w:type="dxa"/>
        <w:jc w:val="left"/>
        <w:tblInd w:w="-5.0" w:type="dxa"/>
        <w:tblLayout w:type="fixed"/>
        <w:tblLook w:val="0400"/>
      </w:tblPr>
      <w:tblGrid>
        <w:gridCol w:w="2694"/>
        <w:gridCol w:w="2976"/>
        <w:gridCol w:w="8789"/>
        <w:tblGridChange w:id="0">
          <w:tblGrid>
            <w:gridCol w:w="2694"/>
            <w:gridCol w:w="2976"/>
            <w:gridCol w:w="8789"/>
          </w:tblGrid>
        </w:tblGridChange>
      </w:tblGrid>
      <w:tr>
        <w:trPr>
          <w:cantSplit w:val="0"/>
          <w:trHeight w:val="77" w:hRule="atLeast"/>
          <w:tblHeader w:val="0"/>
        </w:trPr>
        <w:tc>
          <w:tcPr>
            <w:vMerge w:val="restart"/>
            <w:tcBorders>
              <w:top w:color="000000" w:space="0" w:sz="4" w:val="single"/>
              <w:left w:color="000000" w:space="0" w:sz="4" w:val="single"/>
              <w:right w:color="000000" w:space="0" w:sz="4" w:val="single"/>
            </w:tcBorders>
            <w:shd w:fill="92d050" w:val="clear"/>
            <w:vAlign w:val="center"/>
          </w:tcPr>
          <w:p w:rsidR="00000000" w:rsidDel="00000000" w:rsidP="00000000" w:rsidRDefault="00000000" w:rsidRPr="00000000" w14:paraId="00000265">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1.1.4 Jungimasis į tarptautinius mokslo, mokymo ar švietimo tinklus</w:t>
            </w:r>
          </w:p>
        </w:tc>
        <w:tc>
          <w:tcPr>
            <w:vMerge w:val="restart"/>
            <w:tcBorders>
              <w:top w:color="000000" w:space="0" w:sz="4" w:val="single"/>
              <w:left w:color="000000" w:space="0" w:sz="0" w:val="nil"/>
              <w:right w:color="000000" w:space="0" w:sz="4" w:val="single"/>
            </w:tcBorders>
            <w:shd w:fill="auto" w:val="clear"/>
            <w:vAlign w:val="center"/>
          </w:tcPr>
          <w:p w:rsidR="00000000" w:rsidDel="00000000" w:rsidP="00000000" w:rsidRDefault="00000000" w:rsidRPr="00000000" w14:paraId="00000266">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Tinklai, kuriuose dalyvaujama</w:t>
            </w:r>
          </w:p>
        </w:tc>
        <w:tc>
          <w:tcPr>
            <w:tcBorders>
              <w:top w:color="000000" w:space="0" w:sz="4" w:val="single"/>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267">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Atsakingas asmuo DMSTI | Tinklo pavadinimas</w:t>
            </w:r>
          </w:p>
        </w:tc>
      </w:tr>
      <w:tr>
        <w:trPr>
          <w:cantSplit w:val="0"/>
          <w:trHeight w:val="99" w:hRule="atLeast"/>
          <w:tblHeader w:val="0"/>
        </w:trPr>
        <w:tc>
          <w:tcPr>
            <w:vMerge w:val="continue"/>
            <w:tcBorders>
              <w:top w:color="000000" w:space="0" w:sz="4" w:val="single"/>
              <w:left w:color="000000" w:space="0" w:sz="4" w:val="single"/>
              <w:right w:color="000000" w:space="0" w:sz="4" w:val="single"/>
            </w:tcBorders>
            <w:shd w:fill="92d050" w:val="clear"/>
            <w:vAlign w:val="center"/>
          </w:tcPr>
          <w:p w:rsidR="00000000" w:rsidDel="00000000" w:rsidP="00000000" w:rsidRDefault="00000000" w:rsidRPr="00000000" w14:paraId="000002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vMerge w:val="continue"/>
            <w:tcBorders>
              <w:top w:color="000000" w:space="0" w:sz="4" w:val="single"/>
              <w:left w:color="000000" w:space="0" w:sz="0" w:val="nil"/>
              <w:right w:color="000000" w:space="0" w:sz="4" w:val="single"/>
            </w:tcBorders>
            <w:shd w:fill="auto" w:val="clear"/>
            <w:vAlign w:val="center"/>
          </w:tcPr>
          <w:p w:rsidR="00000000" w:rsidDel="00000000" w:rsidP="00000000" w:rsidRDefault="00000000" w:rsidRPr="00000000" w14:paraId="000002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A">
            <w:pPr>
              <w:spacing w:after="0" w:line="240" w:lineRule="auto"/>
              <w:rPr>
                <w:rFonts w:ascii="Calibri" w:cs="Calibri" w:eastAsia="Calibri" w:hAnsi="Calibri"/>
                <w:color w:val="000000"/>
              </w:rPr>
            </w:pPr>
            <w:r w:rsidDel="00000000" w:rsidR="00000000" w:rsidRPr="00000000">
              <w:rPr>
                <w:rtl w:val="0"/>
              </w:rPr>
              <w:t xml:space="preserve">Tatjana Jevsikova| IFIP TC3 WG 3.1 Informatics and digital technologies in School Education</w:t>
            </w:r>
            <w:r w:rsidDel="00000000" w:rsidR="00000000" w:rsidRPr="00000000">
              <w:rPr>
                <w:rtl w:val="0"/>
              </w:rPr>
            </w:r>
          </w:p>
        </w:tc>
      </w:tr>
    </w:tbl>
    <w:p w:rsidR="00000000" w:rsidDel="00000000" w:rsidP="00000000" w:rsidRDefault="00000000" w:rsidRPr="00000000" w14:paraId="0000026B">
      <w:pPr>
        <w:spacing w:after="0" w:line="240" w:lineRule="auto"/>
        <w:rPr>
          <w:b w:val="1"/>
        </w:rPr>
      </w:pPr>
      <w:r w:rsidDel="00000000" w:rsidR="00000000" w:rsidRPr="00000000">
        <w:rPr>
          <w:rtl w:val="0"/>
        </w:rPr>
      </w:r>
    </w:p>
    <w:tbl>
      <w:tblPr>
        <w:tblStyle w:val="Table21"/>
        <w:tblW w:w="14459.0" w:type="dxa"/>
        <w:jc w:val="left"/>
        <w:tblInd w:w="-5.0" w:type="dxa"/>
        <w:tblLayout w:type="fixed"/>
        <w:tblLook w:val="0400"/>
      </w:tblPr>
      <w:tblGrid>
        <w:gridCol w:w="2694"/>
        <w:gridCol w:w="2976"/>
        <w:gridCol w:w="8789"/>
        <w:tblGridChange w:id="0">
          <w:tblGrid>
            <w:gridCol w:w="2694"/>
            <w:gridCol w:w="2976"/>
            <w:gridCol w:w="8789"/>
          </w:tblGrid>
        </w:tblGridChange>
      </w:tblGrid>
      <w:tr>
        <w:trPr>
          <w:cantSplit w:val="0"/>
          <w:trHeight w:val="77" w:hRule="atLeast"/>
          <w:tblHeader w:val="0"/>
        </w:trPr>
        <w:tc>
          <w:tcPr>
            <w:vMerge w:val="restart"/>
            <w:tcBorders>
              <w:top w:color="000000" w:space="0" w:sz="4" w:val="single"/>
              <w:left w:color="000000" w:space="0" w:sz="4" w:val="single"/>
              <w:right w:color="000000" w:space="0" w:sz="4" w:val="single"/>
            </w:tcBorders>
            <w:shd w:fill="92d050" w:val="clear"/>
            <w:vAlign w:val="center"/>
          </w:tcPr>
          <w:p w:rsidR="00000000" w:rsidDel="00000000" w:rsidP="00000000" w:rsidRDefault="00000000" w:rsidRPr="00000000" w14:paraId="0000026C">
            <w:pPr>
              <w:spacing w:after="0" w:line="240" w:lineRule="auto"/>
              <w:rPr>
                <w:rFonts w:ascii="Calibri" w:cs="Calibri" w:eastAsia="Calibri" w:hAnsi="Calibri"/>
                <w:color w:val="000000"/>
              </w:rPr>
            </w:pPr>
            <w:r w:rsidDel="00000000" w:rsidR="00000000" w:rsidRPr="00000000">
              <w:rPr>
                <w:rtl w:val="0"/>
              </w:rPr>
              <w:t xml:space="preserve">1.2.1 Bendruomenės narių dalyvavimo ekspertų grupėse puoselėjimas</w:t>
            </w:r>
            <w:r w:rsidDel="00000000" w:rsidR="00000000" w:rsidRPr="00000000">
              <w:rPr>
                <w:rtl w:val="0"/>
              </w:rPr>
            </w:r>
          </w:p>
        </w:tc>
        <w:tc>
          <w:tcPr>
            <w:vMerge w:val="restart"/>
            <w:tcBorders>
              <w:top w:color="000000" w:space="0" w:sz="4" w:val="single"/>
              <w:left w:color="000000" w:space="0" w:sz="0" w:val="nil"/>
              <w:right w:color="000000" w:space="0" w:sz="4" w:val="single"/>
            </w:tcBorders>
            <w:shd w:fill="auto" w:val="clear"/>
            <w:vAlign w:val="center"/>
          </w:tcPr>
          <w:p w:rsidR="00000000" w:rsidDel="00000000" w:rsidP="00000000" w:rsidRDefault="00000000" w:rsidRPr="00000000" w14:paraId="0000026D">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Dalyvavimas įvairiose ekspertų grupėse [Lietuvoje]</w:t>
            </w:r>
          </w:p>
        </w:tc>
        <w:tc>
          <w:tcPr>
            <w:tcBorders>
              <w:top w:color="000000" w:space="0" w:sz="4" w:val="single"/>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26E">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DMSTI asmuo (asmenys) | Ekspertų grupės [Lietuvoje] apibūdinimas</w:t>
            </w:r>
          </w:p>
        </w:tc>
      </w:tr>
      <w:tr>
        <w:trPr>
          <w:cantSplit w:val="0"/>
          <w:trHeight w:val="428" w:hRule="atLeast"/>
          <w:tblHeader w:val="0"/>
        </w:trPr>
        <w:tc>
          <w:tcPr>
            <w:vMerge w:val="continue"/>
            <w:tcBorders>
              <w:top w:color="000000" w:space="0" w:sz="4" w:val="single"/>
              <w:left w:color="000000" w:space="0" w:sz="4" w:val="single"/>
              <w:right w:color="000000" w:space="0" w:sz="4" w:val="single"/>
            </w:tcBorders>
            <w:shd w:fill="92d050" w:val="clear"/>
            <w:vAlign w:val="center"/>
          </w:tcPr>
          <w:p w:rsidR="00000000" w:rsidDel="00000000" w:rsidP="00000000" w:rsidRDefault="00000000" w:rsidRPr="00000000" w14:paraId="000002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vMerge w:val="continue"/>
            <w:tcBorders>
              <w:top w:color="000000" w:space="0" w:sz="4" w:val="single"/>
              <w:left w:color="000000" w:space="0" w:sz="0" w:val="nil"/>
              <w:right w:color="000000" w:space="0" w:sz="4" w:val="single"/>
            </w:tcBorders>
            <w:shd w:fill="auto" w:val="clear"/>
            <w:vAlign w:val="center"/>
          </w:tcPr>
          <w:p w:rsidR="00000000" w:rsidDel="00000000" w:rsidP="00000000" w:rsidRDefault="00000000" w:rsidRPr="00000000" w14:paraId="000002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1">
            <w:pPr>
              <w:spacing w:after="0" w:line="240" w:lineRule="auto"/>
              <w:rPr>
                <w:rFonts w:ascii="Calibri" w:cs="Calibri" w:eastAsia="Calibri" w:hAnsi="Calibri"/>
                <w:color w:val="000000"/>
              </w:rPr>
            </w:pPr>
            <w:r w:rsidDel="00000000" w:rsidR="00000000" w:rsidRPr="00000000">
              <w:rPr>
                <w:rtl w:val="0"/>
              </w:rPr>
              <w:t xml:space="preserve">Tatjana Jevsikova|Ikimokyklinio ugdymo turinio kaitos darbo grupė (nacionalinių dokumentų rengimas: ikimokyklinio ugdymo programų gairių parengimas, ikimokyklinio ugdymo aprašo atnaujinimas)</w:t>
            </w:r>
            <w:r w:rsidDel="00000000" w:rsidR="00000000" w:rsidRPr="00000000">
              <w:rPr>
                <w:rtl w:val="0"/>
              </w:rPr>
            </w:r>
          </w:p>
        </w:tc>
      </w:tr>
    </w:tbl>
    <w:p w:rsidR="00000000" w:rsidDel="00000000" w:rsidP="00000000" w:rsidRDefault="00000000" w:rsidRPr="00000000" w14:paraId="00000272">
      <w:pPr>
        <w:spacing w:after="0" w:line="240" w:lineRule="auto"/>
        <w:rPr>
          <w:b w:val="1"/>
        </w:rPr>
      </w:pPr>
      <w:r w:rsidDel="00000000" w:rsidR="00000000" w:rsidRPr="00000000">
        <w:rPr>
          <w:rtl w:val="0"/>
        </w:rPr>
      </w:r>
    </w:p>
    <w:tbl>
      <w:tblPr>
        <w:tblStyle w:val="Table22"/>
        <w:tblW w:w="14459.0" w:type="dxa"/>
        <w:jc w:val="left"/>
        <w:tblInd w:w="-5.0" w:type="dxa"/>
        <w:tblLayout w:type="fixed"/>
        <w:tblLook w:val="0400"/>
      </w:tblPr>
      <w:tblGrid>
        <w:gridCol w:w="2694"/>
        <w:gridCol w:w="2976"/>
        <w:gridCol w:w="8789"/>
        <w:tblGridChange w:id="0">
          <w:tblGrid>
            <w:gridCol w:w="2694"/>
            <w:gridCol w:w="2976"/>
            <w:gridCol w:w="8789"/>
          </w:tblGrid>
        </w:tblGridChange>
      </w:tblGrid>
      <w:tr>
        <w:trPr>
          <w:cantSplit w:val="0"/>
          <w:trHeight w:val="77" w:hRule="atLeast"/>
          <w:tblHeader w:val="0"/>
        </w:trPr>
        <w:tc>
          <w:tcPr>
            <w:vMerge w:val="restart"/>
            <w:tcBorders>
              <w:top w:color="000000" w:space="0" w:sz="4" w:val="single"/>
              <w:left w:color="000000" w:space="0" w:sz="4" w:val="single"/>
              <w:right w:color="000000" w:space="0" w:sz="4" w:val="single"/>
            </w:tcBorders>
            <w:shd w:fill="92d050" w:val="clear"/>
            <w:vAlign w:val="center"/>
          </w:tcPr>
          <w:p w:rsidR="00000000" w:rsidDel="00000000" w:rsidP="00000000" w:rsidRDefault="00000000" w:rsidRPr="00000000" w14:paraId="00000273">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1.2.2 Instituto specialistų ekspertinės veiklos stiprinimas ir skatinimas</w:t>
            </w:r>
          </w:p>
        </w:tc>
        <w:tc>
          <w:tcPr>
            <w:vMerge w:val="restart"/>
            <w:tcBorders>
              <w:top w:color="000000" w:space="0" w:sz="4" w:val="single"/>
              <w:left w:color="000000" w:space="0" w:sz="0" w:val="nil"/>
              <w:right w:color="000000" w:space="0" w:sz="4" w:val="single"/>
            </w:tcBorders>
            <w:shd w:fill="auto" w:val="clear"/>
            <w:vAlign w:val="center"/>
          </w:tcPr>
          <w:p w:rsidR="00000000" w:rsidDel="00000000" w:rsidP="00000000" w:rsidRDefault="00000000" w:rsidRPr="00000000" w14:paraId="00000274">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Visuomenei ar ūkio subjektams suteiktų konsultacijų skaičius</w:t>
            </w:r>
          </w:p>
        </w:tc>
        <w:tc>
          <w:tcPr>
            <w:tcBorders>
              <w:top w:color="000000" w:space="0" w:sz="4" w:val="single"/>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275">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Atsakingas asmuo DMSTI | Užsakovas | Ekspertizė</w:t>
            </w:r>
          </w:p>
        </w:tc>
      </w:tr>
      <w:tr>
        <w:trPr>
          <w:cantSplit w:val="0"/>
          <w:trHeight w:val="428" w:hRule="atLeast"/>
          <w:tblHeader w:val="0"/>
        </w:trPr>
        <w:tc>
          <w:tcPr>
            <w:vMerge w:val="continue"/>
            <w:tcBorders>
              <w:top w:color="000000" w:space="0" w:sz="4" w:val="single"/>
              <w:left w:color="000000" w:space="0" w:sz="4" w:val="single"/>
              <w:right w:color="000000" w:space="0" w:sz="4" w:val="single"/>
            </w:tcBorders>
            <w:shd w:fill="92d050" w:val="clear"/>
            <w:vAlign w:val="center"/>
          </w:tcPr>
          <w:p w:rsidR="00000000" w:rsidDel="00000000" w:rsidP="00000000" w:rsidRDefault="00000000" w:rsidRPr="00000000" w14:paraId="000002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vMerge w:val="continue"/>
            <w:tcBorders>
              <w:top w:color="000000" w:space="0" w:sz="4" w:val="single"/>
              <w:left w:color="000000" w:space="0" w:sz="0" w:val="nil"/>
              <w:right w:color="000000" w:space="0" w:sz="4" w:val="single"/>
            </w:tcBorders>
            <w:shd w:fill="auto" w:val="clear"/>
            <w:vAlign w:val="center"/>
          </w:tcPr>
          <w:p w:rsidR="00000000" w:rsidDel="00000000" w:rsidP="00000000" w:rsidRDefault="00000000" w:rsidRPr="00000000" w14:paraId="000002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8">
            <w:pPr>
              <w:spacing w:after="0" w:line="240" w:lineRule="auto"/>
              <w:rPr>
                <w:rFonts w:ascii="Calibri" w:cs="Calibri" w:eastAsia="Calibri" w:hAnsi="Calibri"/>
                <w:color w:val="000000"/>
              </w:rPr>
            </w:pPr>
            <w:r w:rsidDel="00000000" w:rsidR="00000000" w:rsidRPr="00000000">
              <w:rPr>
                <w:rtl w:val="0"/>
              </w:rPr>
            </w:r>
          </w:p>
        </w:tc>
      </w:tr>
    </w:tbl>
    <w:p w:rsidR="00000000" w:rsidDel="00000000" w:rsidP="00000000" w:rsidRDefault="00000000" w:rsidRPr="00000000" w14:paraId="00000279">
      <w:pPr>
        <w:spacing w:after="0" w:line="240" w:lineRule="auto"/>
        <w:rPr>
          <w:b w:val="1"/>
        </w:rPr>
      </w:pPr>
      <w:r w:rsidDel="00000000" w:rsidR="00000000" w:rsidRPr="00000000">
        <w:rPr>
          <w:rtl w:val="0"/>
        </w:rPr>
      </w:r>
    </w:p>
    <w:tbl>
      <w:tblPr>
        <w:tblStyle w:val="Table23"/>
        <w:tblW w:w="14459.0" w:type="dxa"/>
        <w:jc w:val="left"/>
        <w:tblInd w:w="-5.0" w:type="dxa"/>
        <w:tblLayout w:type="fixed"/>
        <w:tblLook w:val="0400"/>
      </w:tblPr>
      <w:tblGrid>
        <w:gridCol w:w="2694"/>
        <w:gridCol w:w="2976"/>
        <w:gridCol w:w="8789"/>
        <w:tblGridChange w:id="0">
          <w:tblGrid>
            <w:gridCol w:w="2694"/>
            <w:gridCol w:w="2976"/>
            <w:gridCol w:w="8789"/>
          </w:tblGrid>
        </w:tblGridChange>
      </w:tblGrid>
      <w:tr>
        <w:trPr>
          <w:cantSplit w:val="0"/>
          <w:trHeight w:val="77" w:hRule="atLeast"/>
          <w:tblHeader w:val="0"/>
        </w:trPr>
        <w:tc>
          <w:tcPr>
            <w:vMerge w:val="restart"/>
            <w:tcBorders>
              <w:top w:color="000000" w:space="0" w:sz="4" w:val="single"/>
              <w:left w:color="000000" w:space="0" w:sz="4" w:val="single"/>
              <w:right w:color="000000" w:space="0" w:sz="4" w:val="single"/>
            </w:tcBorders>
            <w:shd w:fill="92d050" w:val="clear"/>
            <w:vAlign w:val="center"/>
          </w:tcPr>
          <w:p w:rsidR="00000000" w:rsidDel="00000000" w:rsidP="00000000" w:rsidRDefault="00000000" w:rsidRPr="00000000" w14:paraId="0000027A">
            <w:pPr>
              <w:spacing w:after="0" w:line="240" w:lineRule="auto"/>
              <w:ind w:right="-114"/>
              <w:rPr>
                <w:rFonts w:ascii="Calibri" w:cs="Calibri" w:eastAsia="Calibri" w:hAnsi="Calibri"/>
                <w:color w:val="000000"/>
              </w:rPr>
            </w:pPr>
            <w:r w:rsidDel="00000000" w:rsidR="00000000" w:rsidRPr="00000000">
              <w:rPr>
                <w:rFonts w:ascii="Calibri" w:cs="Calibri" w:eastAsia="Calibri" w:hAnsi="Calibri"/>
                <w:color w:val="000000"/>
                <w:rtl w:val="0"/>
              </w:rPr>
              <w:t xml:space="preserve">1.2.3 Ryšių su socialiniais partneriais ir rėmėjais stiprinimas, informavimas ir konsultavimas apie potencialias bendrų MTEP veiklų su Institutu galimybes</w:t>
            </w:r>
          </w:p>
        </w:tc>
        <w:tc>
          <w:tcPr>
            <w:vMerge w:val="restart"/>
            <w:tcBorders>
              <w:top w:color="000000" w:space="0" w:sz="4" w:val="single"/>
              <w:left w:color="000000" w:space="0" w:sz="0" w:val="nil"/>
              <w:right w:color="000000" w:space="0" w:sz="4" w:val="single"/>
            </w:tcBorders>
            <w:shd w:fill="auto" w:val="clear"/>
            <w:vAlign w:val="center"/>
          </w:tcPr>
          <w:p w:rsidR="00000000" w:rsidDel="00000000" w:rsidP="00000000" w:rsidRDefault="00000000" w:rsidRPr="00000000" w14:paraId="0000027B">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Parengti informaciniai pranešimai</w:t>
            </w:r>
          </w:p>
        </w:tc>
        <w:tc>
          <w:tcPr>
            <w:tcBorders>
              <w:top w:color="000000" w:space="0" w:sz="4" w:val="single"/>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27C">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Atsakingas asmuo DMSTI | Informacinis pranešimas</w:t>
            </w:r>
          </w:p>
        </w:tc>
      </w:tr>
      <w:tr>
        <w:trPr>
          <w:cantSplit w:val="0"/>
          <w:trHeight w:val="99" w:hRule="atLeast"/>
          <w:tblHeader w:val="0"/>
        </w:trPr>
        <w:tc>
          <w:tcPr>
            <w:vMerge w:val="continue"/>
            <w:tcBorders>
              <w:top w:color="000000" w:space="0" w:sz="4" w:val="single"/>
              <w:left w:color="000000" w:space="0" w:sz="4" w:val="single"/>
              <w:right w:color="000000" w:space="0" w:sz="4" w:val="single"/>
            </w:tcBorders>
            <w:shd w:fill="92d050" w:val="clear"/>
            <w:vAlign w:val="center"/>
          </w:tcPr>
          <w:p w:rsidR="00000000" w:rsidDel="00000000" w:rsidP="00000000" w:rsidRDefault="00000000" w:rsidRPr="00000000" w14:paraId="000002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vMerge w:val="continue"/>
            <w:tcBorders>
              <w:top w:color="000000" w:space="0" w:sz="4" w:val="single"/>
              <w:left w:color="000000" w:space="0" w:sz="0" w:val="nil"/>
              <w:right w:color="000000" w:space="0" w:sz="4" w:val="single"/>
            </w:tcBorders>
            <w:shd w:fill="auto" w:val="clear"/>
            <w:vAlign w:val="center"/>
          </w:tcPr>
          <w:p w:rsidR="00000000" w:rsidDel="00000000" w:rsidP="00000000" w:rsidRDefault="00000000" w:rsidRPr="00000000" w14:paraId="000002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F">
            <w:pPr>
              <w:spacing w:after="0" w:line="240" w:lineRule="auto"/>
              <w:rPr>
                <w:rFonts w:ascii="Calibri" w:cs="Calibri" w:eastAsia="Calibri" w:hAnsi="Calibri"/>
                <w:color w:val="000000"/>
              </w:rPr>
            </w:pPr>
            <w:r w:rsidDel="00000000" w:rsidR="00000000" w:rsidRPr="00000000">
              <w:rPr>
                <w:rtl w:val="0"/>
              </w:rPr>
            </w:r>
          </w:p>
        </w:tc>
      </w:tr>
    </w:tbl>
    <w:p w:rsidR="00000000" w:rsidDel="00000000" w:rsidP="00000000" w:rsidRDefault="00000000" w:rsidRPr="00000000" w14:paraId="00000280">
      <w:pPr>
        <w:spacing w:after="0" w:line="240" w:lineRule="auto"/>
        <w:rPr>
          <w:b w:val="1"/>
        </w:rPr>
      </w:pPr>
      <w:r w:rsidDel="00000000" w:rsidR="00000000" w:rsidRPr="00000000">
        <w:rPr>
          <w:rtl w:val="0"/>
        </w:rPr>
      </w:r>
    </w:p>
    <w:tbl>
      <w:tblPr>
        <w:tblStyle w:val="Table24"/>
        <w:tblW w:w="14459.0" w:type="dxa"/>
        <w:jc w:val="left"/>
        <w:tblInd w:w="-5.0" w:type="dxa"/>
        <w:tblLayout w:type="fixed"/>
        <w:tblLook w:val="0400"/>
      </w:tblPr>
      <w:tblGrid>
        <w:gridCol w:w="2694"/>
        <w:gridCol w:w="2976"/>
        <w:gridCol w:w="8789"/>
        <w:tblGridChange w:id="0">
          <w:tblGrid>
            <w:gridCol w:w="2694"/>
            <w:gridCol w:w="2976"/>
            <w:gridCol w:w="8789"/>
          </w:tblGrid>
        </w:tblGridChange>
      </w:tblGrid>
      <w:tr>
        <w:trPr>
          <w:cantSplit w:val="0"/>
          <w:trHeight w:val="77" w:hRule="atLeast"/>
          <w:tblHeader w:val="0"/>
        </w:trPr>
        <w:tc>
          <w:tcPr>
            <w:vMerge w:val="restart"/>
            <w:tcBorders>
              <w:top w:color="000000" w:space="0" w:sz="4" w:val="single"/>
              <w:left w:color="000000" w:space="0" w:sz="4" w:val="single"/>
              <w:right w:color="000000" w:space="0" w:sz="4" w:val="single"/>
            </w:tcBorders>
            <w:shd w:fill="92d050" w:val="clear"/>
            <w:vAlign w:val="center"/>
          </w:tcPr>
          <w:p w:rsidR="00000000" w:rsidDel="00000000" w:rsidP="00000000" w:rsidRDefault="00000000" w:rsidRPr="00000000" w14:paraId="00000281">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1.2.4 Bendros veiklos su verslo ir viešojo sektoriaus partneriais skatinimas</w:t>
            </w:r>
          </w:p>
        </w:tc>
        <w:tc>
          <w:tcPr>
            <w:vMerge w:val="restart"/>
            <w:tcBorders>
              <w:top w:color="000000" w:space="0" w:sz="4" w:val="single"/>
              <w:left w:color="000000" w:space="0" w:sz="0" w:val="nil"/>
              <w:right w:color="000000" w:space="0" w:sz="4" w:val="single"/>
            </w:tcBorders>
            <w:shd w:fill="auto" w:val="clear"/>
            <w:vAlign w:val="center"/>
          </w:tcPr>
          <w:p w:rsidR="00000000" w:rsidDel="00000000" w:rsidP="00000000" w:rsidRDefault="00000000" w:rsidRPr="00000000" w14:paraId="00000282">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Instituto mokslininkų, tyrėjų susitikimai su verslininkais, investuotojais</w:t>
            </w:r>
          </w:p>
        </w:tc>
        <w:tc>
          <w:tcPr>
            <w:tcBorders>
              <w:top w:color="000000" w:space="0" w:sz="4" w:val="single"/>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283">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Atsakingas asmuo DMSTI | Su kuo susitikta</w:t>
            </w:r>
          </w:p>
        </w:tc>
      </w:tr>
      <w:tr>
        <w:trPr>
          <w:cantSplit w:val="0"/>
          <w:trHeight w:val="99" w:hRule="atLeast"/>
          <w:tblHeader w:val="0"/>
        </w:trPr>
        <w:tc>
          <w:tcPr>
            <w:vMerge w:val="continue"/>
            <w:tcBorders>
              <w:top w:color="000000" w:space="0" w:sz="4" w:val="single"/>
              <w:left w:color="000000" w:space="0" w:sz="4" w:val="single"/>
              <w:right w:color="000000" w:space="0" w:sz="4" w:val="single"/>
            </w:tcBorders>
            <w:shd w:fill="92d050" w:val="clear"/>
            <w:vAlign w:val="center"/>
          </w:tcPr>
          <w:p w:rsidR="00000000" w:rsidDel="00000000" w:rsidP="00000000" w:rsidRDefault="00000000" w:rsidRPr="00000000" w14:paraId="000002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vMerge w:val="continue"/>
            <w:tcBorders>
              <w:top w:color="000000" w:space="0" w:sz="4" w:val="single"/>
              <w:left w:color="000000" w:space="0" w:sz="0" w:val="nil"/>
              <w:right w:color="000000" w:space="0" w:sz="4" w:val="single"/>
            </w:tcBorders>
            <w:shd w:fill="auto" w:val="clear"/>
            <w:vAlign w:val="center"/>
          </w:tcPr>
          <w:p w:rsidR="00000000" w:rsidDel="00000000" w:rsidP="00000000" w:rsidRDefault="00000000" w:rsidRPr="00000000" w14:paraId="000002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6">
            <w:pPr>
              <w:spacing w:after="0" w:line="240" w:lineRule="auto"/>
              <w:rPr>
                <w:rFonts w:ascii="Calibri" w:cs="Calibri" w:eastAsia="Calibri" w:hAnsi="Calibri"/>
                <w:color w:val="000000"/>
              </w:rPr>
            </w:pPr>
            <w:r w:rsidDel="00000000" w:rsidR="00000000" w:rsidRPr="00000000">
              <w:rPr>
                <w:rtl w:val="0"/>
              </w:rPr>
            </w:r>
          </w:p>
        </w:tc>
      </w:tr>
    </w:tbl>
    <w:p w:rsidR="00000000" w:rsidDel="00000000" w:rsidP="00000000" w:rsidRDefault="00000000" w:rsidRPr="00000000" w14:paraId="00000287">
      <w:pPr>
        <w:spacing w:after="0" w:line="240" w:lineRule="auto"/>
        <w:rPr>
          <w:b w:val="1"/>
        </w:rPr>
      </w:pPr>
      <w:r w:rsidDel="00000000" w:rsidR="00000000" w:rsidRPr="00000000">
        <w:rPr>
          <w:rtl w:val="0"/>
        </w:rPr>
      </w:r>
    </w:p>
    <w:tbl>
      <w:tblPr>
        <w:tblStyle w:val="Table25"/>
        <w:tblW w:w="14459.0" w:type="dxa"/>
        <w:jc w:val="left"/>
        <w:tblInd w:w="-5.0" w:type="dxa"/>
        <w:tblLayout w:type="fixed"/>
        <w:tblLook w:val="0400"/>
      </w:tblPr>
      <w:tblGrid>
        <w:gridCol w:w="2694"/>
        <w:gridCol w:w="2976"/>
        <w:gridCol w:w="8789"/>
        <w:tblGridChange w:id="0">
          <w:tblGrid>
            <w:gridCol w:w="2694"/>
            <w:gridCol w:w="2976"/>
            <w:gridCol w:w="8789"/>
          </w:tblGrid>
        </w:tblGridChange>
      </w:tblGrid>
      <w:tr>
        <w:trPr>
          <w:cantSplit w:val="0"/>
          <w:trHeight w:val="77" w:hRule="atLeast"/>
          <w:tblHeader w:val="0"/>
        </w:trPr>
        <w:tc>
          <w:tcPr>
            <w:vMerge w:val="restart"/>
            <w:tcBorders>
              <w:top w:color="000000" w:space="0" w:sz="4" w:val="single"/>
              <w:left w:color="000000" w:space="0" w:sz="4" w:val="single"/>
              <w:right w:color="000000" w:space="0" w:sz="4" w:val="single"/>
            </w:tcBorders>
            <w:shd w:fill="92d050" w:val="clear"/>
            <w:vAlign w:val="center"/>
          </w:tcPr>
          <w:p w:rsidR="00000000" w:rsidDel="00000000" w:rsidP="00000000" w:rsidRDefault="00000000" w:rsidRPr="00000000" w14:paraId="00000288">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1.2.5 Bendradarbiavimas su ūkio subjektais</w:t>
            </w:r>
          </w:p>
        </w:tc>
        <w:tc>
          <w:tcPr>
            <w:vMerge w:val="restart"/>
            <w:tcBorders>
              <w:top w:color="000000" w:space="0" w:sz="4" w:val="single"/>
              <w:left w:color="000000" w:space="0" w:sz="0" w:val="nil"/>
              <w:right w:color="000000" w:space="0" w:sz="4" w:val="single"/>
            </w:tcBorders>
            <w:shd w:fill="auto" w:val="clear"/>
            <w:vAlign w:val="center"/>
          </w:tcPr>
          <w:p w:rsidR="00000000" w:rsidDel="00000000" w:rsidP="00000000" w:rsidRDefault="00000000" w:rsidRPr="00000000" w14:paraId="00000289">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Ūkio subjektų MTEP užsakymai</w:t>
            </w:r>
          </w:p>
        </w:tc>
        <w:tc>
          <w:tcPr>
            <w:tcBorders>
              <w:top w:color="000000" w:space="0" w:sz="4" w:val="single"/>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28A">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Atsakingas asmuo DMSTI | MTEP užsakymas</w:t>
            </w:r>
          </w:p>
        </w:tc>
      </w:tr>
      <w:tr>
        <w:trPr>
          <w:cantSplit w:val="0"/>
          <w:trHeight w:val="99" w:hRule="atLeast"/>
          <w:tblHeader w:val="0"/>
        </w:trPr>
        <w:tc>
          <w:tcPr>
            <w:vMerge w:val="continue"/>
            <w:tcBorders>
              <w:top w:color="000000" w:space="0" w:sz="4" w:val="single"/>
              <w:left w:color="000000" w:space="0" w:sz="4" w:val="single"/>
              <w:right w:color="000000" w:space="0" w:sz="4" w:val="single"/>
            </w:tcBorders>
            <w:shd w:fill="92d050" w:val="clear"/>
            <w:vAlign w:val="center"/>
          </w:tcPr>
          <w:p w:rsidR="00000000" w:rsidDel="00000000" w:rsidP="00000000" w:rsidRDefault="00000000" w:rsidRPr="00000000" w14:paraId="000002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vMerge w:val="continue"/>
            <w:tcBorders>
              <w:top w:color="000000" w:space="0" w:sz="4" w:val="single"/>
              <w:left w:color="000000" w:space="0" w:sz="0" w:val="nil"/>
              <w:right w:color="000000" w:space="0" w:sz="4" w:val="single"/>
            </w:tcBorders>
            <w:shd w:fill="auto" w:val="clear"/>
            <w:vAlign w:val="center"/>
          </w:tcPr>
          <w:p w:rsidR="00000000" w:rsidDel="00000000" w:rsidP="00000000" w:rsidRDefault="00000000" w:rsidRPr="00000000" w14:paraId="000002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D">
            <w:pPr>
              <w:spacing w:after="0" w:line="240" w:lineRule="auto"/>
              <w:rPr>
                <w:rFonts w:ascii="Calibri" w:cs="Calibri" w:eastAsia="Calibri" w:hAnsi="Calibri"/>
                <w:color w:val="000000"/>
              </w:rPr>
            </w:pPr>
            <w:r w:rsidDel="00000000" w:rsidR="00000000" w:rsidRPr="00000000">
              <w:rPr>
                <w:rtl w:val="0"/>
              </w:rPr>
            </w:r>
          </w:p>
        </w:tc>
      </w:tr>
    </w:tbl>
    <w:p w:rsidR="00000000" w:rsidDel="00000000" w:rsidP="00000000" w:rsidRDefault="00000000" w:rsidRPr="00000000" w14:paraId="0000028E">
      <w:pPr>
        <w:spacing w:after="0" w:line="240" w:lineRule="auto"/>
        <w:rPr>
          <w:b w:val="1"/>
        </w:rPr>
      </w:pPr>
      <w:r w:rsidDel="00000000" w:rsidR="00000000" w:rsidRPr="00000000">
        <w:rPr>
          <w:rtl w:val="0"/>
        </w:rPr>
      </w:r>
    </w:p>
    <w:tbl>
      <w:tblPr>
        <w:tblStyle w:val="Table26"/>
        <w:tblW w:w="14459.0" w:type="dxa"/>
        <w:jc w:val="left"/>
        <w:tblInd w:w="-5.0" w:type="dxa"/>
        <w:tblLayout w:type="fixed"/>
        <w:tblLook w:val="0400"/>
      </w:tblPr>
      <w:tblGrid>
        <w:gridCol w:w="2694"/>
        <w:gridCol w:w="2976"/>
        <w:gridCol w:w="8789"/>
        <w:tblGridChange w:id="0">
          <w:tblGrid>
            <w:gridCol w:w="2694"/>
            <w:gridCol w:w="2976"/>
            <w:gridCol w:w="8789"/>
          </w:tblGrid>
        </w:tblGridChange>
      </w:tblGrid>
      <w:tr>
        <w:trPr>
          <w:cantSplit w:val="0"/>
          <w:trHeight w:val="77" w:hRule="atLeast"/>
          <w:tblHeader w:val="0"/>
        </w:trPr>
        <w:tc>
          <w:tcPr>
            <w:vMerge w:val="restart"/>
            <w:tcBorders>
              <w:top w:color="000000" w:space="0" w:sz="4" w:val="single"/>
              <w:left w:color="000000" w:space="0" w:sz="4" w:val="single"/>
              <w:right w:color="000000" w:space="0" w:sz="4" w:val="single"/>
            </w:tcBorders>
            <w:shd w:fill="92d050" w:val="clear"/>
            <w:vAlign w:val="center"/>
          </w:tcPr>
          <w:p w:rsidR="00000000" w:rsidDel="00000000" w:rsidP="00000000" w:rsidRDefault="00000000" w:rsidRPr="00000000" w14:paraId="0000028F">
            <w:pPr>
              <w:spacing w:after="0" w:line="240" w:lineRule="auto"/>
              <w:rPr>
                <w:rFonts w:ascii="Calibri" w:cs="Calibri" w:eastAsia="Calibri" w:hAnsi="Calibri"/>
                <w:color w:val="000000"/>
              </w:rPr>
            </w:pPr>
            <w:r w:rsidDel="00000000" w:rsidR="00000000" w:rsidRPr="00000000">
              <w:rPr>
                <w:rtl w:val="0"/>
              </w:rPr>
              <w:t xml:space="preserve">1.2.6 Dalyvavimas valstybės, savivaldos, verslo subjektų darbo grupėse, komisijose, komitetuose</w:t>
            </w:r>
            <w:r w:rsidDel="00000000" w:rsidR="00000000" w:rsidRPr="00000000">
              <w:rPr>
                <w:rtl w:val="0"/>
              </w:rPr>
            </w:r>
          </w:p>
        </w:tc>
        <w:tc>
          <w:tcPr>
            <w:vMerge w:val="restart"/>
            <w:tcBorders>
              <w:top w:color="000000" w:space="0" w:sz="4" w:val="single"/>
              <w:left w:color="000000" w:space="0" w:sz="0" w:val="nil"/>
              <w:right w:color="000000" w:space="0" w:sz="4" w:val="single"/>
            </w:tcBorders>
            <w:shd w:fill="auto" w:val="clear"/>
            <w:vAlign w:val="center"/>
          </w:tcPr>
          <w:p w:rsidR="00000000" w:rsidDel="00000000" w:rsidP="00000000" w:rsidRDefault="00000000" w:rsidRPr="00000000" w14:paraId="00000290">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Dalyvavimas </w:t>
            </w:r>
            <w:r w:rsidDel="00000000" w:rsidR="00000000" w:rsidRPr="00000000">
              <w:rPr>
                <w:rtl w:val="0"/>
              </w:rPr>
              <w:t xml:space="preserve">valdymo institucijų, valstybės ir savivaldybių įstaigų, įmonių ir organizacijų, verslo subjektų sudarytose darbo grupėse, komisijose ar komitetuose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291">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DMSTI asmuo (asmenys) | Darbo grupės, komisijos, komiteto apibūdinimas</w:t>
            </w:r>
          </w:p>
        </w:tc>
      </w:tr>
      <w:tr>
        <w:trPr>
          <w:cantSplit w:val="0"/>
          <w:trHeight w:val="428" w:hRule="atLeast"/>
          <w:tblHeader w:val="0"/>
        </w:trPr>
        <w:tc>
          <w:tcPr>
            <w:vMerge w:val="continue"/>
            <w:tcBorders>
              <w:top w:color="000000" w:space="0" w:sz="4" w:val="single"/>
              <w:left w:color="000000" w:space="0" w:sz="4" w:val="single"/>
              <w:right w:color="000000" w:space="0" w:sz="4" w:val="single"/>
            </w:tcBorders>
            <w:shd w:fill="92d050" w:val="clear"/>
            <w:vAlign w:val="center"/>
          </w:tcPr>
          <w:p w:rsidR="00000000" w:rsidDel="00000000" w:rsidP="00000000" w:rsidRDefault="00000000" w:rsidRPr="00000000" w14:paraId="000002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vMerge w:val="continue"/>
            <w:tcBorders>
              <w:top w:color="000000" w:space="0" w:sz="4" w:val="single"/>
              <w:left w:color="000000" w:space="0" w:sz="0" w:val="nil"/>
              <w:right w:color="000000" w:space="0" w:sz="4" w:val="single"/>
            </w:tcBorders>
            <w:shd w:fill="auto" w:val="clear"/>
            <w:vAlign w:val="center"/>
          </w:tcPr>
          <w:p w:rsidR="00000000" w:rsidDel="00000000" w:rsidP="00000000" w:rsidRDefault="00000000" w:rsidRPr="00000000" w14:paraId="000002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4">
            <w:pPr>
              <w:spacing w:after="0" w:line="240" w:lineRule="auto"/>
              <w:rPr>
                <w:rFonts w:ascii="Calibri" w:cs="Calibri" w:eastAsia="Calibri" w:hAnsi="Calibri"/>
                <w:color w:val="000000"/>
              </w:rPr>
            </w:pPr>
            <w:r w:rsidDel="00000000" w:rsidR="00000000" w:rsidRPr="00000000">
              <w:rPr>
                <w:rtl w:val="0"/>
              </w:rPr>
            </w:r>
          </w:p>
        </w:tc>
      </w:tr>
    </w:tbl>
    <w:p w:rsidR="00000000" w:rsidDel="00000000" w:rsidP="00000000" w:rsidRDefault="00000000" w:rsidRPr="00000000" w14:paraId="00000295">
      <w:pPr>
        <w:spacing w:after="0" w:line="240" w:lineRule="auto"/>
        <w:rPr>
          <w:b w:val="1"/>
        </w:rPr>
      </w:pPr>
      <w:r w:rsidDel="00000000" w:rsidR="00000000" w:rsidRPr="00000000">
        <w:rPr>
          <w:rtl w:val="0"/>
        </w:rPr>
      </w:r>
    </w:p>
    <w:tbl>
      <w:tblPr>
        <w:tblStyle w:val="Table27"/>
        <w:tblW w:w="14459.0" w:type="dxa"/>
        <w:jc w:val="left"/>
        <w:tblInd w:w="-5.0" w:type="dxa"/>
        <w:tblLayout w:type="fixed"/>
        <w:tblLook w:val="0400"/>
      </w:tblPr>
      <w:tblGrid>
        <w:gridCol w:w="2694"/>
        <w:gridCol w:w="2976"/>
        <w:gridCol w:w="8789"/>
        <w:tblGridChange w:id="0">
          <w:tblGrid>
            <w:gridCol w:w="2694"/>
            <w:gridCol w:w="2976"/>
            <w:gridCol w:w="8789"/>
          </w:tblGrid>
        </w:tblGridChange>
      </w:tblGrid>
      <w:tr>
        <w:trPr>
          <w:cantSplit w:val="0"/>
          <w:trHeight w:val="77" w:hRule="atLeast"/>
          <w:tblHeader w:val="0"/>
        </w:trPr>
        <w:tc>
          <w:tcPr>
            <w:vMerge w:val="restart"/>
            <w:tcBorders>
              <w:top w:color="000000" w:space="0" w:sz="4" w:val="single"/>
              <w:left w:color="000000" w:space="0" w:sz="4" w:val="single"/>
              <w:right w:color="000000" w:space="0" w:sz="4" w:val="single"/>
            </w:tcBorders>
            <w:shd w:fill="92d050" w:val="clear"/>
            <w:vAlign w:val="center"/>
          </w:tcPr>
          <w:p w:rsidR="00000000" w:rsidDel="00000000" w:rsidP="00000000" w:rsidRDefault="00000000" w:rsidRPr="00000000" w14:paraId="00000296">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1.3.1 Mokymosi visą gyvenimą veiklos</w:t>
            </w:r>
          </w:p>
          <w:p w:rsidR="00000000" w:rsidDel="00000000" w:rsidP="00000000" w:rsidRDefault="00000000" w:rsidRPr="00000000" w14:paraId="00000297">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pedagogams</w:t>
            </w:r>
          </w:p>
        </w:tc>
        <w:tc>
          <w:tcPr>
            <w:vMerge w:val="restart"/>
            <w:tcBorders>
              <w:top w:color="000000" w:space="0" w:sz="4" w:val="single"/>
              <w:left w:color="000000" w:space="0" w:sz="0" w:val="nil"/>
              <w:right w:color="000000" w:space="0" w:sz="4" w:val="single"/>
            </w:tcBorders>
            <w:shd w:fill="auto" w:val="clear"/>
            <w:vAlign w:val="center"/>
          </w:tcPr>
          <w:p w:rsidR="00000000" w:rsidDel="00000000" w:rsidP="00000000" w:rsidRDefault="00000000" w:rsidRPr="00000000" w14:paraId="00000298">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Surengti seminarai mokytojams</w:t>
            </w:r>
          </w:p>
        </w:tc>
        <w:tc>
          <w:tcPr>
            <w:tcBorders>
              <w:top w:color="000000" w:space="0" w:sz="4" w:val="single"/>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299">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Atsakingas asmuo DMSTI | Seminaro mokytojams apibūdinimas</w:t>
            </w:r>
          </w:p>
        </w:tc>
      </w:tr>
      <w:tr>
        <w:trPr>
          <w:cantSplit w:val="0"/>
          <w:trHeight w:val="99" w:hRule="atLeast"/>
          <w:tblHeader w:val="0"/>
        </w:trPr>
        <w:tc>
          <w:tcPr>
            <w:vMerge w:val="continue"/>
            <w:tcBorders>
              <w:top w:color="000000" w:space="0" w:sz="4" w:val="single"/>
              <w:left w:color="000000" w:space="0" w:sz="4" w:val="single"/>
              <w:right w:color="000000" w:space="0" w:sz="4" w:val="single"/>
            </w:tcBorders>
            <w:shd w:fill="92d050" w:val="clear"/>
            <w:vAlign w:val="center"/>
          </w:tcPr>
          <w:p w:rsidR="00000000" w:rsidDel="00000000" w:rsidP="00000000" w:rsidRDefault="00000000" w:rsidRPr="00000000" w14:paraId="000002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vMerge w:val="continue"/>
            <w:tcBorders>
              <w:top w:color="000000" w:space="0" w:sz="4" w:val="single"/>
              <w:left w:color="000000" w:space="0" w:sz="0" w:val="nil"/>
              <w:right w:color="000000" w:space="0" w:sz="4" w:val="single"/>
            </w:tcBorders>
            <w:shd w:fill="auto" w:val="clear"/>
            <w:vAlign w:val="center"/>
          </w:tcPr>
          <w:p w:rsidR="00000000" w:rsidDel="00000000" w:rsidP="00000000" w:rsidRDefault="00000000" w:rsidRPr="00000000" w14:paraId="000002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C">
            <w:pPr>
              <w:spacing w:after="0" w:line="240" w:lineRule="auto"/>
              <w:rPr/>
            </w:pPr>
            <w:r w:rsidDel="00000000" w:rsidR="00000000" w:rsidRPr="00000000">
              <w:rPr>
                <w:rtl w:val="0"/>
              </w:rPr>
              <w:t xml:space="preserve">Tatjana Jevsikova | Kursas pedagogams „Praktinė informatika“ (Informatikos mokomojo dalyko modulio studijos VU). </w:t>
            </w:r>
          </w:p>
          <w:p w:rsidR="00000000" w:rsidDel="00000000" w:rsidP="00000000" w:rsidRDefault="00000000" w:rsidRPr="00000000" w14:paraId="0000029D">
            <w:pPr>
              <w:spacing w:after="0" w:line="240" w:lineRule="auto"/>
              <w:rPr/>
            </w:pPr>
            <w:r w:rsidDel="00000000" w:rsidR="00000000" w:rsidRPr="00000000">
              <w:rPr>
                <w:rtl w:val="0"/>
              </w:rPr>
            </w:r>
          </w:p>
          <w:p w:rsidR="00000000" w:rsidDel="00000000" w:rsidP="00000000" w:rsidRDefault="00000000" w:rsidRPr="00000000" w14:paraId="0000029E">
            <w:pPr>
              <w:spacing w:after="0" w:line="240" w:lineRule="auto"/>
              <w:rPr/>
            </w:pPr>
            <w:r w:rsidDel="00000000" w:rsidR="00000000" w:rsidRPr="00000000">
              <w:rPr>
                <w:rtl w:val="0"/>
              </w:rPr>
              <w:t xml:space="preserve">Tatjana Jevsikova| Mokymo ir mokymosi tarptautinėje konferencijoje „Kelionė į vaiko smalsumą ir kūrybingumą: dialogas su Reggio Emilia požiūriu“, kuri vyko 2023 m. balandžio 20–21 d. Pranešimas pedagogų bendruomenei – rekomendacijos ikimokykliniam ugdymui „Žaismė ir atradimai“.</w:t>
            </w:r>
          </w:p>
          <w:p w:rsidR="00000000" w:rsidDel="00000000" w:rsidP="00000000" w:rsidRDefault="00000000" w:rsidRPr="00000000" w14:paraId="0000029F">
            <w:pPr>
              <w:spacing w:after="0" w:line="240" w:lineRule="auto"/>
              <w:rPr/>
            </w:pPr>
            <w:r w:rsidDel="00000000" w:rsidR="00000000" w:rsidRPr="00000000">
              <w:rPr>
                <w:rtl w:val="0"/>
              </w:rPr>
              <w:t xml:space="preserve">Anita Juškevičienė | „STEAM ugdymo: informatinio ir projektinio mąstymo taikymo“ dirbtuvės mokytojams, Vilnius VU MIF DMSTI, 2023 m. vasario 7 d. </w:t>
            </w:r>
          </w:p>
          <w:p w:rsidR="00000000" w:rsidDel="00000000" w:rsidP="00000000" w:rsidRDefault="00000000" w:rsidRPr="00000000" w14:paraId="000002A0">
            <w:pPr>
              <w:spacing w:after="0" w:line="240" w:lineRule="auto"/>
              <w:rPr/>
            </w:pPr>
            <w:r w:rsidDel="00000000" w:rsidR="00000000" w:rsidRPr="00000000">
              <w:rPr>
                <w:rtl w:val="0"/>
              </w:rPr>
            </w:r>
          </w:p>
          <w:p w:rsidR="00000000" w:rsidDel="00000000" w:rsidP="00000000" w:rsidRDefault="00000000" w:rsidRPr="00000000" w14:paraId="000002A1">
            <w:pPr>
              <w:spacing w:after="0" w:line="240" w:lineRule="auto"/>
              <w:rPr/>
            </w:pPr>
            <w:r w:rsidDel="00000000" w:rsidR="00000000" w:rsidRPr="00000000">
              <w:rPr>
                <w:rtl w:val="0"/>
              </w:rPr>
              <w:t xml:space="preserve">Tatjana Jevsikova, Anita Juškevičienė | Seminaras pedagogams Panevėžio STEAM centre apie skaitmeninę platformą STEAM dalykų mokytojams. 2023 m. balandžio 4 d.</w:t>
            </w:r>
          </w:p>
          <w:p w:rsidR="00000000" w:rsidDel="00000000" w:rsidP="00000000" w:rsidRDefault="00000000" w:rsidRPr="00000000" w14:paraId="000002A2">
            <w:pPr>
              <w:spacing w:after="0" w:line="240" w:lineRule="auto"/>
              <w:rPr/>
            </w:pPr>
            <w:r w:rsidDel="00000000" w:rsidR="00000000" w:rsidRPr="00000000">
              <w:rPr>
                <w:rtl w:val="0"/>
              </w:rPr>
            </w:r>
          </w:p>
          <w:p w:rsidR="00000000" w:rsidDel="00000000" w:rsidP="00000000" w:rsidRDefault="00000000" w:rsidRPr="00000000" w14:paraId="000002A3">
            <w:pPr>
              <w:spacing w:after="0" w:line="240" w:lineRule="auto"/>
              <w:rPr/>
            </w:pPr>
            <w:r w:rsidDel="00000000" w:rsidR="00000000" w:rsidRPr="00000000">
              <w:rPr>
                <w:rtl w:val="0"/>
              </w:rPr>
              <w:t xml:space="preserve">Gabrielė Stupurienė, Anita Juškevičienė | seminaras mokytojams „Idėjų generavimas naudojant mokymosi bendradarbiaujant priemonę „JamBoard““ nagrinėjant pavyzdį </w:t>
            </w:r>
          </w:p>
          <w:p w:rsidR="00000000" w:rsidDel="00000000" w:rsidP="00000000" w:rsidRDefault="00000000" w:rsidRPr="00000000" w14:paraId="000002A4">
            <w:pPr>
              <w:spacing w:after="0" w:line="240" w:lineRule="auto"/>
              <w:rPr/>
            </w:pPr>
            <w:r w:rsidDel="00000000" w:rsidR="00000000" w:rsidRPr="00000000">
              <w:rPr>
                <w:rtl w:val="0"/>
              </w:rPr>
              <w:t xml:space="preserve">„Ar automobiliai turi moralinę atsakomybę?“, 2023 m. gegužės 31 d. </w:t>
            </w:r>
          </w:p>
          <w:p w:rsidR="00000000" w:rsidDel="00000000" w:rsidP="00000000" w:rsidRDefault="00000000" w:rsidRPr="00000000" w14:paraId="000002A5">
            <w:pPr>
              <w:spacing w:after="0" w:line="240" w:lineRule="auto"/>
              <w:rPr/>
            </w:pPr>
            <w:r w:rsidDel="00000000" w:rsidR="00000000" w:rsidRPr="00000000">
              <w:rPr>
                <w:rtl w:val="0"/>
              </w:rPr>
            </w:r>
          </w:p>
          <w:p w:rsidR="00000000" w:rsidDel="00000000" w:rsidP="00000000" w:rsidRDefault="00000000" w:rsidRPr="00000000" w14:paraId="000002A6">
            <w:pPr>
              <w:spacing w:after="0" w:line="240" w:lineRule="auto"/>
              <w:rPr/>
            </w:pPr>
            <w:r w:rsidDel="00000000" w:rsidR="00000000" w:rsidRPr="00000000">
              <w:rPr>
                <w:rtl w:val="0"/>
              </w:rPr>
              <w:t xml:space="preserve">Gabrielė Stupurienė |  seminaras mokytojams Vilniaus Medeinos pradinėje mokykloje rugpjūčio 30 d., tema: Dirbtinis intelektas pradinėje mokykloje.</w:t>
            </w:r>
          </w:p>
          <w:p w:rsidR="00000000" w:rsidDel="00000000" w:rsidP="00000000" w:rsidRDefault="00000000" w:rsidRPr="00000000" w14:paraId="000002A7">
            <w:pPr>
              <w:spacing w:after="0" w:line="240" w:lineRule="auto"/>
              <w:rPr/>
            </w:pPr>
            <w:r w:rsidDel="00000000" w:rsidR="00000000" w:rsidRPr="00000000">
              <w:rPr>
                <w:rtl w:val="0"/>
              </w:rPr>
            </w:r>
          </w:p>
        </w:tc>
      </w:tr>
    </w:tbl>
    <w:p w:rsidR="00000000" w:rsidDel="00000000" w:rsidP="00000000" w:rsidRDefault="00000000" w:rsidRPr="00000000" w14:paraId="000002A8">
      <w:pPr>
        <w:spacing w:after="0" w:line="240" w:lineRule="auto"/>
        <w:rPr>
          <w:b w:val="1"/>
        </w:rPr>
      </w:pPr>
      <w:r w:rsidDel="00000000" w:rsidR="00000000" w:rsidRPr="00000000">
        <w:rPr>
          <w:rtl w:val="0"/>
        </w:rPr>
      </w:r>
    </w:p>
    <w:tbl>
      <w:tblPr>
        <w:tblStyle w:val="Table28"/>
        <w:tblW w:w="14459.0" w:type="dxa"/>
        <w:jc w:val="left"/>
        <w:tblInd w:w="-5.0" w:type="dxa"/>
        <w:tblLayout w:type="fixed"/>
        <w:tblLook w:val="0400"/>
      </w:tblPr>
      <w:tblGrid>
        <w:gridCol w:w="2694"/>
        <w:gridCol w:w="2976"/>
        <w:gridCol w:w="8789"/>
        <w:tblGridChange w:id="0">
          <w:tblGrid>
            <w:gridCol w:w="2694"/>
            <w:gridCol w:w="2976"/>
            <w:gridCol w:w="8789"/>
          </w:tblGrid>
        </w:tblGridChange>
      </w:tblGrid>
      <w:tr>
        <w:trPr>
          <w:cantSplit w:val="0"/>
          <w:trHeight w:val="77" w:hRule="atLeast"/>
          <w:tblHeader w:val="0"/>
        </w:trPr>
        <w:tc>
          <w:tcPr>
            <w:vMerge w:val="restart"/>
            <w:tcBorders>
              <w:top w:color="000000" w:space="0" w:sz="4" w:val="single"/>
              <w:left w:color="000000" w:space="0" w:sz="4" w:val="single"/>
              <w:right w:color="000000" w:space="0" w:sz="4" w:val="single"/>
            </w:tcBorders>
            <w:shd w:fill="92d050" w:val="clear"/>
            <w:vAlign w:val="center"/>
          </w:tcPr>
          <w:p w:rsidR="00000000" w:rsidDel="00000000" w:rsidP="00000000" w:rsidRDefault="00000000" w:rsidRPr="00000000" w14:paraId="000002A9">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2.1.1 Bendrų tyrimų su MIF ir kitais VU padaliniais plėtojimas</w:t>
            </w:r>
          </w:p>
        </w:tc>
        <w:tc>
          <w:tcPr>
            <w:vMerge w:val="restart"/>
            <w:tcBorders>
              <w:top w:color="000000" w:space="0" w:sz="4" w:val="single"/>
              <w:left w:color="000000" w:space="0" w:sz="0" w:val="nil"/>
              <w:right w:color="000000" w:space="0" w:sz="4" w:val="single"/>
            </w:tcBorders>
            <w:shd w:fill="auto" w:val="clear"/>
            <w:vAlign w:val="center"/>
          </w:tcPr>
          <w:p w:rsidR="00000000" w:rsidDel="00000000" w:rsidP="00000000" w:rsidRDefault="00000000" w:rsidRPr="00000000" w14:paraId="000002AA">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Bendros publikacijos žurnaluose</w:t>
            </w:r>
          </w:p>
        </w:tc>
        <w:tc>
          <w:tcPr>
            <w:tcBorders>
              <w:top w:color="000000" w:space="0" w:sz="4" w:val="single"/>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2AB">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Publikacijos bibliografinis aprašas</w:t>
            </w:r>
          </w:p>
        </w:tc>
      </w:tr>
      <w:tr>
        <w:trPr>
          <w:cantSplit w:val="0"/>
          <w:trHeight w:val="99" w:hRule="atLeast"/>
          <w:tblHeader w:val="0"/>
        </w:trPr>
        <w:tc>
          <w:tcPr>
            <w:vMerge w:val="continue"/>
            <w:tcBorders>
              <w:top w:color="000000" w:space="0" w:sz="4" w:val="single"/>
              <w:left w:color="000000" w:space="0" w:sz="4" w:val="single"/>
              <w:right w:color="000000" w:space="0" w:sz="4" w:val="single"/>
            </w:tcBorders>
            <w:shd w:fill="92d050" w:val="clear"/>
            <w:vAlign w:val="center"/>
          </w:tcPr>
          <w:p w:rsidR="00000000" w:rsidDel="00000000" w:rsidP="00000000" w:rsidRDefault="00000000" w:rsidRPr="00000000" w14:paraId="000002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vMerge w:val="continue"/>
            <w:tcBorders>
              <w:top w:color="000000" w:space="0" w:sz="4" w:val="single"/>
              <w:left w:color="000000" w:space="0" w:sz="0" w:val="nil"/>
              <w:right w:color="000000" w:space="0" w:sz="4" w:val="single"/>
            </w:tcBorders>
            <w:shd w:fill="auto" w:val="clear"/>
            <w:vAlign w:val="center"/>
          </w:tcPr>
          <w:p w:rsidR="00000000" w:rsidDel="00000000" w:rsidP="00000000" w:rsidRDefault="00000000" w:rsidRPr="00000000" w14:paraId="000002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E">
            <w:pPr>
              <w:numPr>
                <w:ilvl w:val="0"/>
                <w:numId w:val="2"/>
              </w:numPr>
              <w:spacing w:after="0" w:line="240" w:lineRule="auto"/>
              <w:ind w:left="720" w:hanging="360"/>
              <w:rPr>
                <w:u w:val="none"/>
              </w:rPr>
            </w:pPr>
            <w:r w:rsidDel="00000000" w:rsidR="00000000" w:rsidRPr="00000000">
              <w:rPr>
                <w:rtl w:val="0"/>
              </w:rPr>
              <w:t xml:space="preserve">Stumbrienė, Dovilė; Jevsikova, Tatjana; Kontvainė, Vita. Key factors influencing teachers’ motivation to transfer technology-enabled educational innovation // Education and information technologies: Special Issue on: What will be the new normal? Digital competence and 21st century skills: critical and emergent issues in the K-12 education. New York : Springer Nature. eISSN 1573-7608. 2023, Early Access, p. 1-35. DOI:</w:t>
            </w:r>
            <w:hyperlink r:id="rId18">
              <w:r w:rsidDel="00000000" w:rsidR="00000000" w:rsidRPr="00000000">
                <w:rPr>
                  <w:rtl w:val="0"/>
                </w:rPr>
                <w:t xml:space="preserve"> </w:t>
              </w:r>
            </w:hyperlink>
            <w:hyperlink r:id="rId19">
              <w:r w:rsidDel="00000000" w:rsidR="00000000" w:rsidRPr="00000000">
                <w:rPr>
                  <w:color w:val="1155cc"/>
                  <w:u w:val="single"/>
                  <w:rtl w:val="0"/>
                </w:rPr>
                <w:t xml:space="preserve">10.1007/s10639-023-11891-6</w:t>
              </w:r>
            </w:hyperlink>
            <w:r w:rsidDel="00000000" w:rsidR="00000000" w:rsidRPr="00000000">
              <w:rPr>
                <w:rtl w:val="0"/>
              </w:rPr>
              <w:t xml:space="preserve">.</w:t>
            </w:r>
          </w:p>
          <w:p w:rsidR="00000000" w:rsidDel="00000000" w:rsidP="00000000" w:rsidRDefault="00000000" w:rsidRPr="00000000" w14:paraId="000002AF">
            <w:pPr>
              <w:numPr>
                <w:ilvl w:val="0"/>
                <w:numId w:val="2"/>
              </w:numPr>
              <w:spacing w:after="0" w:line="240" w:lineRule="auto"/>
              <w:ind w:left="720" w:hanging="360"/>
              <w:rPr>
                <w:u w:val="none"/>
              </w:rPr>
            </w:pPr>
            <w:r w:rsidDel="00000000" w:rsidR="00000000" w:rsidRPr="00000000">
              <w:rPr>
                <w:rtl w:val="0"/>
              </w:rPr>
              <w:t xml:space="preserve">Juškevičienė, Anita; Pears, Arnold; Jevsikova, Tatjana; Stupurienė, Gabrielė. Computational thinking design application for STEAM education // Data science in applications / editors: Gintautas Dzemyda, Jolita Bernatavičienė, Janusz Kacprzyk. Cham : Springer International Publishing, 2023. ISBN 9783031244520. eISBN 9783031244537. p. 1-26. (Studies in Computational Intelligence, ISSN 1860-949X, eISSN 1860-9503 ; 1084). DOI:</w:t>
            </w:r>
            <w:hyperlink r:id="rId20">
              <w:r w:rsidDel="00000000" w:rsidR="00000000" w:rsidRPr="00000000">
                <w:rPr>
                  <w:rtl w:val="0"/>
                </w:rPr>
                <w:t xml:space="preserve"> </w:t>
              </w:r>
            </w:hyperlink>
            <w:hyperlink r:id="rId21">
              <w:r w:rsidDel="00000000" w:rsidR="00000000" w:rsidRPr="00000000">
                <w:rPr>
                  <w:color w:val="1155cc"/>
                  <w:u w:val="single"/>
                  <w:rtl w:val="0"/>
                </w:rPr>
                <w:t xml:space="preserve">10.1007/978-3-031-24453-7_1</w:t>
              </w:r>
            </w:hyperlink>
            <w:r w:rsidDel="00000000" w:rsidR="00000000" w:rsidRPr="00000000">
              <w:rPr>
                <w:rtl w:val="0"/>
              </w:rPr>
              <w:t xml:space="preserve">.</w:t>
            </w:r>
          </w:p>
          <w:p w:rsidR="00000000" w:rsidDel="00000000" w:rsidP="00000000" w:rsidRDefault="00000000" w:rsidRPr="00000000" w14:paraId="000002B0">
            <w:pPr>
              <w:numPr>
                <w:ilvl w:val="0"/>
                <w:numId w:val="2"/>
              </w:numPr>
              <w:spacing w:after="0" w:line="240" w:lineRule="auto"/>
              <w:ind w:left="720" w:hanging="360"/>
              <w:rPr>
                <w:u w:val="none"/>
              </w:rPr>
            </w:pPr>
            <w:r w:rsidDel="00000000" w:rsidR="00000000" w:rsidRPr="00000000">
              <w:rPr>
                <w:rtl w:val="0"/>
              </w:rPr>
              <w:t xml:space="preserve">…</w:t>
            </w:r>
          </w:p>
        </w:tc>
      </w:tr>
    </w:tbl>
    <w:p w:rsidR="00000000" w:rsidDel="00000000" w:rsidP="00000000" w:rsidRDefault="00000000" w:rsidRPr="00000000" w14:paraId="000002B1">
      <w:pPr>
        <w:spacing w:after="0" w:line="240" w:lineRule="auto"/>
        <w:rPr>
          <w:b w:val="1"/>
        </w:rPr>
      </w:pPr>
      <w:r w:rsidDel="00000000" w:rsidR="00000000" w:rsidRPr="00000000">
        <w:rPr>
          <w:rtl w:val="0"/>
        </w:rPr>
      </w:r>
    </w:p>
    <w:tbl>
      <w:tblPr>
        <w:tblStyle w:val="Table29"/>
        <w:tblW w:w="14459.0" w:type="dxa"/>
        <w:jc w:val="left"/>
        <w:tblInd w:w="-5.0" w:type="dxa"/>
        <w:tblLayout w:type="fixed"/>
        <w:tblLook w:val="0400"/>
      </w:tblPr>
      <w:tblGrid>
        <w:gridCol w:w="2694"/>
        <w:gridCol w:w="2976"/>
        <w:gridCol w:w="8789"/>
        <w:tblGridChange w:id="0">
          <w:tblGrid>
            <w:gridCol w:w="2694"/>
            <w:gridCol w:w="2976"/>
            <w:gridCol w:w="8789"/>
          </w:tblGrid>
        </w:tblGridChange>
      </w:tblGrid>
      <w:tr>
        <w:trPr>
          <w:cantSplit w:val="0"/>
          <w:trHeight w:val="77" w:hRule="atLeast"/>
          <w:tblHeader w:val="0"/>
        </w:trPr>
        <w:tc>
          <w:tcPr>
            <w:vMerge w:val="restart"/>
            <w:tcBorders>
              <w:top w:color="000000" w:space="0" w:sz="4" w:val="single"/>
              <w:left w:color="000000" w:space="0" w:sz="4" w:val="single"/>
              <w:right w:color="000000" w:space="0" w:sz="4" w:val="single"/>
            </w:tcBorders>
            <w:shd w:fill="92d050" w:val="clear"/>
            <w:vAlign w:val="center"/>
          </w:tcPr>
          <w:p w:rsidR="00000000" w:rsidDel="00000000" w:rsidP="00000000" w:rsidRDefault="00000000" w:rsidRPr="00000000" w14:paraId="000002B2">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2.1.2 </w:t>
            </w:r>
            <w:r w:rsidDel="00000000" w:rsidR="00000000" w:rsidRPr="00000000">
              <w:rPr>
                <w:rtl w:val="0"/>
              </w:rPr>
              <w:t xml:space="preserve">Tarpdisciplininių tyrimų puoselėjimas / plėtojimas</w:t>
            </w:r>
            <w:r w:rsidDel="00000000" w:rsidR="00000000" w:rsidRPr="00000000">
              <w:rPr>
                <w:rtl w:val="0"/>
              </w:rPr>
            </w:r>
          </w:p>
        </w:tc>
        <w:tc>
          <w:tcPr>
            <w:vMerge w:val="restart"/>
            <w:tcBorders>
              <w:top w:color="000000" w:space="0" w:sz="4" w:val="single"/>
              <w:left w:color="000000" w:space="0" w:sz="0" w:val="nil"/>
              <w:right w:color="000000" w:space="0" w:sz="4" w:val="single"/>
            </w:tcBorders>
            <w:shd w:fill="auto" w:val="clear"/>
            <w:vAlign w:val="center"/>
          </w:tcPr>
          <w:p w:rsidR="00000000" w:rsidDel="00000000" w:rsidP="00000000" w:rsidRDefault="00000000" w:rsidRPr="00000000" w14:paraId="000002B3">
            <w:pPr>
              <w:spacing w:after="0" w:line="240" w:lineRule="auto"/>
              <w:rPr>
                <w:rFonts w:ascii="Calibri" w:cs="Calibri" w:eastAsia="Calibri" w:hAnsi="Calibri"/>
                <w:color w:val="000000"/>
              </w:rPr>
            </w:pPr>
            <w:r w:rsidDel="00000000" w:rsidR="00000000" w:rsidRPr="00000000">
              <w:rPr>
                <w:rtl w:val="0"/>
              </w:rPr>
              <w:t xml:space="preserve">Tarpdisciplininės publikacijos</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2B4">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Publikacijos bibliografinis aprašas</w:t>
            </w:r>
          </w:p>
        </w:tc>
      </w:tr>
      <w:tr>
        <w:trPr>
          <w:cantSplit w:val="0"/>
          <w:trHeight w:val="99" w:hRule="atLeast"/>
          <w:tblHeader w:val="0"/>
        </w:trPr>
        <w:tc>
          <w:tcPr>
            <w:vMerge w:val="continue"/>
            <w:tcBorders>
              <w:top w:color="000000" w:space="0" w:sz="4" w:val="single"/>
              <w:left w:color="000000" w:space="0" w:sz="4" w:val="single"/>
              <w:right w:color="000000" w:space="0" w:sz="4" w:val="single"/>
            </w:tcBorders>
            <w:shd w:fill="92d050" w:val="clear"/>
            <w:vAlign w:val="center"/>
          </w:tcPr>
          <w:p w:rsidR="00000000" w:rsidDel="00000000" w:rsidP="00000000" w:rsidRDefault="00000000" w:rsidRPr="00000000" w14:paraId="000002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vMerge w:val="continue"/>
            <w:tcBorders>
              <w:top w:color="000000" w:space="0" w:sz="4" w:val="single"/>
              <w:left w:color="000000" w:space="0" w:sz="0" w:val="nil"/>
              <w:right w:color="000000" w:space="0" w:sz="4" w:val="single"/>
            </w:tcBorders>
            <w:shd w:fill="auto" w:val="clear"/>
            <w:vAlign w:val="center"/>
          </w:tcPr>
          <w:p w:rsidR="00000000" w:rsidDel="00000000" w:rsidP="00000000" w:rsidRDefault="00000000" w:rsidRPr="00000000" w14:paraId="000002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7">
            <w:pPr>
              <w:numPr>
                <w:ilvl w:val="0"/>
                <w:numId w:val="1"/>
              </w:numPr>
              <w:spacing w:after="0" w:line="240" w:lineRule="auto"/>
              <w:ind w:left="720" w:hanging="360"/>
              <w:rPr>
                <w:u w:val="none"/>
              </w:rPr>
            </w:pPr>
            <w:r w:rsidDel="00000000" w:rsidR="00000000" w:rsidRPr="00000000">
              <w:rPr>
                <w:rtl w:val="0"/>
              </w:rPr>
              <w:t xml:space="preserve">Dagienė, Valentina; Gülbahar, Yasemin; Grgurina, Natasa; López-Pernas, Sonsoles; Saqr, Mohammed; Apiola, Mikko; Stupurienė, Gabrielė. Computing education research in schools // Past, present and future of computing education research: a global perspective / editors: Mikko Apiola, Sonsoles López-Pernas, Mohammed Saqr. Cham : Springer International Publishing, 2023. ISBN 9783031253355. eISBN 9783031253362. p. 481-520. DOI: 10.1007/978-3-031-25336-2_20. [SpringerLink] [Indėlis: 0,290] [M.kr.: T 007]</w:t>
            </w:r>
          </w:p>
          <w:p w:rsidR="00000000" w:rsidDel="00000000" w:rsidP="00000000" w:rsidRDefault="00000000" w:rsidRPr="00000000" w14:paraId="000002B8">
            <w:pPr>
              <w:numPr>
                <w:ilvl w:val="0"/>
                <w:numId w:val="1"/>
              </w:numPr>
              <w:spacing w:after="0" w:line="240" w:lineRule="auto"/>
              <w:ind w:left="720" w:hanging="360"/>
              <w:rPr>
                <w:u w:val="none"/>
              </w:rPr>
            </w:pPr>
            <w:r w:rsidDel="00000000" w:rsidR="00000000" w:rsidRPr="00000000">
              <w:rPr>
                <w:rtl w:val="0"/>
              </w:rPr>
              <w:t xml:space="preserve">Stumbrienė, Dovilė; Jevsikova, Tatjana; Kontvainė, Vita. Key factors influencing teachers’</w:t>
            </w:r>
          </w:p>
          <w:p w:rsidR="00000000" w:rsidDel="00000000" w:rsidP="00000000" w:rsidRDefault="00000000" w:rsidRPr="00000000" w14:paraId="000002B9">
            <w:pPr>
              <w:spacing w:after="0" w:line="240" w:lineRule="auto"/>
              <w:rPr/>
            </w:pPr>
            <w:r w:rsidDel="00000000" w:rsidR="00000000" w:rsidRPr="00000000">
              <w:rPr>
                <w:rtl w:val="0"/>
              </w:rPr>
              <w:t xml:space="preserve">motivation to transfer technology-enabled educational innovation // Education and information technologies: Special Issue on: What will be the new normal? Digital competence and 21st century skills: critical and emergent issues in the K-12 education. New York : Springer Nature. eISSN 1573-7608. 2023, Early Access, p. 1-35. DOI: 10.1007/s10639-023-11891-6. [Social Sciences Citation Index (Web of Science); Scopus; DBLP] [IF: 5,500; AIF: 3,000; IF/AIF: 1,833; Q1 (2022, InCites JCR SSCI)] [M.kr.: T 007, S 007, N 00]</w:t>
            </w:r>
          </w:p>
          <w:p w:rsidR="00000000" w:rsidDel="00000000" w:rsidP="00000000" w:rsidRDefault="00000000" w:rsidRPr="00000000" w14:paraId="000002BA">
            <w:pPr>
              <w:numPr>
                <w:ilvl w:val="0"/>
                <w:numId w:val="1"/>
              </w:numPr>
              <w:spacing w:after="0" w:line="240" w:lineRule="auto"/>
              <w:ind w:left="720" w:hanging="360"/>
              <w:rPr>
                <w:u w:val="none"/>
              </w:rPr>
            </w:pPr>
            <w:r w:rsidDel="00000000" w:rsidR="00000000" w:rsidRPr="00000000">
              <w:rPr>
                <w:rtl w:val="0"/>
              </w:rPr>
              <w:t xml:space="preserve">Juškevičienė, Anita; Pears, Arnold; Jevsikova, Tatjana; Stupurienė, Gabrielė. Computational thinking design application for STEAM education // Data science in applications / editors: Gintautas Dzemyda, Jolita Bernatavičienė, Janusz Kacprzyk. Cham : Springer International Publishing, 2023. ISBN 9783031244520. eISBN 9783031244537. p. 1-26. (Studies in Computational Intelligence, ISSN 1860-949X, eISSN 1860-9503 ; 1084). DOI: 10.1007/978-3-031-24453-7_1. [Indėlis: 0,750] [M.kr.: T 007]</w:t>
            </w:r>
          </w:p>
          <w:p w:rsidR="00000000" w:rsidDel="00000000" w:rsidP="00000000" w:rsidRDefault="00000000" w:rsidRPr="00000000" w14:paraId="000002BB">
            <w:pPr>
              <w:numPr>
                <w:ilvl w:val="0"/>
                <w:numId w:val="1"/>
              </w:numPr>
              <w:spacing w:after="0" w:line="240" w:lineRule="auto"/>
              <w:ind w:left="720" w:hanging="360"/>
              <w:rPr>
                <w:u w:val="none"/>
              </w:rPr>
            </w:pPr>
            <w:r w:rsidDel="00000000" w:rsidR="00000000" w:rsidRPr="00000000">
              <w:rPr>
                <w:rtl w:val="0"/>
              </w:rPr>
              <w:t xml:space="preserve">Kampylis, Panagiotis; Dagienė, Valentina; Bocconi, Stefania; Chioccariello, Augusto; Engelhardt, Katja; Stupurienė, Gabrielė; Masiulionytė-Dagienė, Vaida; Jasutė, Eglė; Malagoli, Chiara; Horvath, Milena; Earp, Jeffrey. Integrating computational thinking into primary and lower secondary education: a systematic review // Educational technology &amp; society: Special Issue on "Creating Computational Thinkers for the Artificial Intelligence Era—Catalyzing the Process through Educational Technology". Taipei City : International Forum of Educational Technology &amp; Society. ISSN 1176-3647. eISSN 1436-4522. 2023, vol. 26, iss. 2, p. 99-117. DOI: 10.30191/ETS.202304_26(2).0008. [Social Sciences Citation Index (Web of Science); Scopus] [Indėlis: 0,180] [Citav. rod.: IF: 4,000; AIF: 3,000; kvartilis: Q1 (2022, Clarivate JCR SSCI)] [Citav. rod.: CiteScore: 5,80; SNIP: 1,536; SJR: 1,049; kvartilis: Q1 (2022, Scopus Sources)] [M.kr.: S 007,T 007]</w:t>
            </w:r>
          </w:p>
          <w:p w:rsidR="00000000" w:rsidDel="00000000" w:rsidP="00000000" w:rsidRDefault="00000000" w:rsidRPr="00000000" w14:paraId="000002BC">
            <w:pPr>
              <w:numPr>
                <w:ilvl w:val="0"/>
                <w:numId w:val="1"/>
              </w:numPr>
              <w:spacing w:after="0" w:line="240" w:lineRule="auto"/>
              <w:ind w:left="720" w:hanging="360"/>
              <w:rPr>
                <w:u w:val="none"/>
              </w:rPr>
            </w:pPr>
            <w:r w:rsidDel="00000000" w:rsidR="00000000" w:rsidRPr="00000000">
              <w:rPr>
                <w:rtl w:val="0"/>
              </w:rPr>
              <w:t xml:space="preserve">Antonelli, Dario; Christopoulos, Athanasios; Laakso, Mikko-Jussi; Dagienė, Valentina; Juškevičienė, Agnė; Masiulionytė-Dagienė, Vaida; Mądziel, Maksymilian; Stadnicka, Dorota; Stylios, Chrysostomos. A virtual reality laboratory for blended learning education: design, implementation and evaluation // Education sciences. Basel : MDPI. eISSN 2227-7102. 2023, vol. 13, iss. 5, art. no. 528, p. [1-16]. DOI: 10.3390/educsci13050528. [Emerging Sources Citation Index (Web of Science); Scopus] [Indėlis: 0,111] [Citav. rod.: IF: 3,000; AIF: 1,200 (2022, Clarivate JCR ESCI)] [Citav. rod.: CiteScore: 4,00; SNIP: 1,295; SJR: 0,605; kvartilis: Q1 (2022, Scopus Sources)] [M.kr.: S 007]</w:t>
            </w:r>
          </w:p>
          <w:p w:rsidR="00000000" w:rsidDel="00000000" w:rsidP="00000000" w:rsidRDefault="00000000" w:rsidRPr="00000000" w14:paraId="000002BD">
            <w:pPr>
              <w:spacing w:after="0" w:line="240" w:lineRule="auto"/>
              <w:rPr>
                <w:highlight w:val="yellow"/>
              </w:rPr>
            </w:pPr>
            <w:r w:rsidDel="00000000" w:rsidR="00000000" w:rsidRPr="00000000">
              <w:rPr>
                <w:rtl w:val="0"/>
              </w:rPr>
            </w:r>
          </w:p>
          <w:p w:rsidR="00000000" w:rsidDel="00000000" w:rsidP="00000000" w:rsidRDefault="00000000" w:rsidRPr="00000000" w14:paraId="000002BE">
            <w:pPr>
              <w:spacing w:after="0" w:line="240" w:lineRule="auto"/>
              <w:rPr>
                <w:highlight w:val="yellow"/>
              </w:rPr>
            </w:pPr>
            <w:r w:rsidDel="00000000" w:rsidR="00000000" w:rsidRPr="00000000">
              <w:rPr>
                <w:rtl w:val="0"/>
              </w:rPr>
            </w:r>
          </w:p>
        </w:tc>
      </w:tr>
    </w:tbl>
    <w:p w:rsidR="00000000" w:rsidDel="00000000" w:rsidP="00000000" w:rsidRDefault="00000000" w:rsidRPr="00000000" w14:paraId="000002BF">
      <w:pPr>
        <w:spacing w:after="0" w:line="240" w:lineRule="auto"/>
        <w:rPr>
          <w:b w:val="1"/>
        </w:rPr>
      </w:pPr>
      <w:r w:rsidDel="00000000" w:rsidR="00000000" w:rsidRPr="00000000">
        <w:rPr>
          <w:rtl w:val="0"/>
        </w:rPr>
      </w:r>
    </w:p>
    <w:tbl>
      <w:tblPr>
        <w:tblStyle w:val="Table30"/>
        <w:tblW w:w="14459.0" w:type="dxa"/>
        <w:jc w:val="left"/>
        <w:tblInd w:w="-5.0" w:type="dxa"/>
        <w:tblLayout w:type="fixed"/>
        <w:tblLook w:val="0400"/>
      </w:tblPr>
      <w:tblGrid>
        <w:gridCol w:w="2694"/>
        <w:gridCol w:w="2976"/>
        <w:gridCol w:w="8789"/>
        <w:tblGridChange w:id="0">
          <w:tblGrid>
            <w:gridCol w:w="2694"/>
            <w:gridCol w:w="2976"/>
            <w:gridCol w:w="8789"/>
          </w:tblGrid>
        </w:tblGridChange>
      </w:tblGrid>
      <w:tr>
        <w:trPr>
          <w:cantSplit w:val="0"/>
          <w:trHeight w:val="77" w:hRule="atLeast"/>
          <w:tblHeader w:val="0"/>
        </w:trPr>
        <w:tc>
          <w:tcPr>
            <w:vMerge w:val="restart"/>
            <w:tcBorders>
              <w:top w:color="000000" w:space="0" w:sz="4" w:val="single"/>
              <w:left w:color="000000" w:space="0" w:sz="4" w:val="single"/>
              <w:right w:color="000000" w:space="0" w:sz="4" w:val="single"/>
            </w:tcBorders>
            <w:shd w:fill="92d050" w:val="clear"/>
            <w:vAlign w:val="center"/>
          </w:tcPr>
          <w:p w:rsidR="00000000" w:rsidDel="00000000" w:rsidP="00000000" w:rsidRDefault="00000000" w:rsidRPr="00000000" w14:paraId="000002C0">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2.1.7 Bendrų mokslinių tyrimų su užsienio mokslininkais skatinimas</w:t>
            </w:r>
          </w:p>
        </w:tc>
        <w:tc>
          <w:tcPr>
            <w:vMerge w:val="restart"/>
            <w:tcBorders>
              <w:top w:color="000000" w:space="0" w:sz="4" w:val="single"/>
              <w:left w:color="000000" w:space="0" w:sz="0" w:val="nil"/>
              <w:right w:color="000000" w:space="0" w:sz="4" w:val="single"/>
            </w:tcBorders>
            <w:shd w:fill="auto" w:val="clear"/>
            <w:vAlign w:val="center"/>
          </w:tcPr>
          <w:p w:rsidR="00000000" w:rsidDel="00000000" w:rsidP="00000000" w:rsidRDefault="00000000" w:rsidRPr="00000000" w14:paraId="000002C1">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Bendros  publikacijos aukšto reitingo žurnaluose</w:t>
            </w:r>
          </w:p>
        </w:tc>
        <w:tc>
          <w:tcPr>
            <w:tcBorders>
              <w:top w:color="000000" w:space="0" w:sz="4" w:val="single"/>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2C2">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Publikacijos bibliografinis aprašas</w:t>
            </w:r>
          </w:p>
        </w:tc>
      </w:tr>
      <w:tr>
        <w:trPr>
          <w:cantSplit w:val="0"/>
          <w:trHeight w:val="99" w:hRule="atLeast"/>
          <w:tblHeader w:val="0"/>
        </w:trPr>
        <w:tc>
          <w:tcPr>
            <w:vMerge w:val="continue"/>
            <w:tcBorders>
              <w:top w:color="000000" w:space="0" w:sz="4" w:val="single"/>
              <w:left w:color="000000" w:space="0" w:sz="4" w:val="single"/>
              <w:right w:color="000000" w:space="0" w:sz="4" w:val="single"/>
            </w:tcBorders>
            <w:shd w:fill="92d050" w:val="clear"/>
            <w:vAlign w:val="center"/>
          </w:tcPr>
          <w:p w:rsidR="00000000" w:rsidDel="00000000" w:rsidP="00000000" w:rsidRDefault="00000000" w:rsidRPr="00000000" w14:paraId="000002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vMerge w:val="continue"/>
            <w:tcBorders>
              <w:top w:color="000000" w:space="0" w:sz="4" w:val="single"/>
              <w:left w:color="000000" w:space="0" w:sz="0" w:val="nil"/>
              <w:right w:color="000000" w:space="0" w:sz="4" w:val="single"/>
            </w:tcBorders>
            <w:shd w:fill="auto" w:val="clear"/>
            <w:vAlign w:val="center"/>
          </w:tcPr>
          <w:p w:rsidR="00000000" w:rsidDel="00000000" w:rsidP="00000000" w:rsidRDefault="00000000" w:rsidRPr="00000000" w14:paraId="000002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5">
            <w:pPr>
              <w:spacing w:after="0" w:line="240" w:lineRule="auto"/>
              <w:rPr>
                <w:rFonts w:ascii="Calibri" w:cs="Calibri" w:eastAsia="Calibri" w:hAnsi="Calibri"/>
                <w:color w:val="000000"/>
              </w:rPr>
            </w:pPr>
            <w:r w:rsidDel="00000000" w:rsidR="00000000" w:rsidRPr="00000000">
              <w:rPr>
                <w:rtl w:val="0"/>
              </w:rPr>
            </w:r>
          </w:p>
        </w:tc>
      </w:tr>
    </w:tbl>
    <w:p w:rsidR="00000000" w:rsidDel="00000000" w:rsidP="00000000" w:rsidRDefault="00000000" w:rsidRPr="00000000" w14:paraId="000002C6">
      <w:pPr>
        <w:spacing w:after="0" w:line="240" w:lineRule="auto"/>
        <w:rPr>
          <w:b w:val="1"/>
        </w:rPr>
      </w:pPr>
      <w:r w:rsidDel="00000000" w:rsidR="00000000" w:rsidRPr="00000000">
        <w:rPr>
          <w:rtl w:val="0"/>
        </w:rPr>
      </w:r>
    </w:p>
    <w:tbl>
      <w:tblPr>
        <w:tblStyle w:val="Table31"/>
        <w:tblW w:w="14459.0" w:type="dxa"/>
        <w:jc w:val="left"/>
        <w:tblInd w:w="-5.0" w:type="dxa"/>
        <w:tblLayout w:type="fixed"/>
        <w:tblLook w:val="0400"/>
      </w:tblPr>
      <w:tblGrid>
        <w:gridCol w:w="2694"/>
        <w:gridCol w:w="2976"/>
        <w:gridCol w:w="8789"/>
        <w:tblGridChange w:id="0">
          <w:tblGrid>
            <w:gridCol w:w="2694"/>
            <w:gridCol w:w="2976"/>
            <w:gridCol w:w="8789"/>
          </w:tblGrid>
        </w:tblGridChange>
      </w:tblGrid>
      <w:tr>
        <w:trPr>
          <w:cantSplit w:val="0"/>
          <w:trHeight w:val="320" w:hRule="atLeast"/>
          <w:tblHeader w:val="0"/>
        </w:trPr>
        <w:tc>
          <w:tcPr>
            <w:vMerge w:val="restart"/>
            <w:tcBorders>
              <w:top w:color="000000" w:space="0" w:sz="4" w:val="single"/>
              <w:left w:color="000000" w:space="0" w:sz="4" w:val="single"/>
              <w:right w:color="000000" w:space="0" w:sz="4" w:val="single"/>
            </w:tcBorders>
            <w:shd w:fill="92d050" w:val="clear"/>
            <w:vAlign w:val="center"/>
          </w:tcPr>
          <w:p w:rsidR="00000000" w:rsidDel="00000000" w:rsidP="00000000" w:rsidRDefault="00000000" w:rsidRPr="00000000" w14:paraId="000002C7">
            <w:pPr>
              <w:spacing w:after="0" w:line="240" w:lineRule="auto"/>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2.1.8 Strateginių partnerysčių su užsienio universitetais palaikymas ir plėtra</w:t>
            </w:r>
          </w:p>
        </w:tc>
        <w:tc>
          <w:tcPr>
            <w:vMerge w:val="restart"/>
            <w:tcBorders>
              <w:top w:color="000000" w:space="0" w:sz="4" w:val="single"/>
              <w:left w:color="000000" w:space="0" w:sz="0" w:val="nil"/>
              <w:right w:color="000000" w:space="0" w:sz="4" w:val="single"/>
            </w:tcBorders>
            <w:shd w:fill="auto" w:val="clear"/>
            <w:vAlign w:val="center"/>
          </w:tcPr>
          <w:p w:rsidR="00000000" w:rsidDel="00000000" w:rsidP="00000000" w:rsidRDefault="00000000" w:rsidRPr="00000000" w14:paraId="000002C8">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Per metus parengtos ir įteiktos vertinimui tarptautinio lygio projektų paraiškos</w:t>
            </w:r>
          </w:p>
        </w:tc>
        <w:tc>
          <w:tcPr>
            <w:tcBorders>
              <w:top w:color="000000" w:space="0" w:sz="4" w:val="single"/>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2C9">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Atsakingas asmuo DMSTI | Paraiškos pavadinimas | Partneriai </w:t>
            </w:r>
          </w:p>
        </w:tc>
      </w:tr>
      <w:tr>
        <w:trPr>
          <w:cantSplit w:val="0"/>
          <w:trHeight w:val="189" w:hRule="atLeast"/>
          <w:tblHeader w:val="0"/>
        </w:trPr>
        <w:tc>
          <w:tcPr>
            <w:vMerge w:val="continue"/>
            <w:tcBorders>
              <w:top w:color="000000" w:space="0" w:sz="4" w:val="single"/>
              <w:left w:color="000000" w:space="0" w:sz="4" w:val="single"/>
              <w:right w:color="000000" w:space="0" w:sz="4" w:val="single"/>
            </w:tcBorders>
            <w:shd w:fill="92d050" w:val="clear"/>
            <w:vAlign w:val="center"/>
          </w:tcPr>
          <w:p w:rsidR="00000000" w:rsidDel="00000000" w:rsidP="00000000" w:rsidRDefault="00000000" w:rsidRPr="00000000" w14:paraId="000002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vMerge w:val="continue"/>
            <w:tcBorders>
              <w:top w:color="000000" w:space="0" w:sz="4" w:val="single"/>
              <w:left w:color="000000" w:space="0" w:sz="0" w:val="nil"/>
              <w:right w:color="000000" w:space="0" w:sz="4" w:val="single"/>
            </w:tcBorders>
            <w:shd w:fill="auto" w:val="clear"/>
            <w:vAlign w:val="center"/>
          </w:tcPr>
          <w:p w:rsidR="00000000" w:rsidDel="00000000" w:rsidP="00000000" w:rsidRDefault="00000000" w:rsidRPr="00000000" w14:paraId="000002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C">
            <w:pPr>
              <w:spacing w:after="0" w:line="240" w:lineRule="auto"/>
              <w:rPr>
                <w:rFonts w:ascii="Calibri" w:cs="Calibri" w:eastAsia="Calibri" w:hAnsi="Calibri"/>
                <w:color w:val="000000"/>
              </w:rPr>
            </w:pPr>
            <w:r w:rsidDel="00000000" w:rsidR="00000000" w:rsidRPr="00000000">
              <w:rPr>
                <w:rtl w:val="0"/>
              </w:rPr>
            </w:r>
          </w:p>
        </w:tc>
      </w:tr>
    </w:tbl>
    <w:p w:rsidR="00000000" w:rsidDel="00000000" w:rsidP="00000000" w:rsidRDefault="00000000" w:rsidRPr="00000000" w14:paraId="000002CD">
      <w:pPr>
        <w:spacing w:after="0" w:line="240" w:lineRule="auto"/>
        <w:rPr>
          <w:b w:val="1"/>
        </w:rPr>
      </w:pPr>
      <w:r w:rsidDel="00000000" w:rsidR="00000000" w:rsidRPr="00000000">
        <w:rPr>
          <w:rtl w:val="0"/>
        </w:rPr>
      </w:r>
    </w:p>
    <w:tbl>
      <w:tblPr>
        <w:tblStyle w:val="Table32"/>
        <w:tblW w:w="14459.0" w:type="dxa"/>
        <w:jc w:val="left"/>
        <w:tblInd w:w="-5.0" w:type="dxa"/>
        <w:tblLayout w:type="fixed"/>
        <w:tblLook w:val="0400"/>
      </w:tblPr>
      <w:tblGrid>
        <w:gridCol w:w="2694"/>
        <w:gridCol w:w="2976"/>
        <w:gridCol w:w="8789"/>
        <w:tblGridChange w:id="0">
          <w:tblGrid>
            <w:gridCol w:w="2694"/>
            <w:gridCol w:w="2976"/>
            <w:gridCol w:w="8789"/>
          </w:tblGrid>
        </w:tblGridChange>
      </w:tblGrid>
      <w:tr>
        <w:trPr>
          <w:cantSplit w:val="0"/>
          <w:trHeight w:val="77" w:hRule="atLeast"/>
          <w:tblHeader w:val="0"/>
        </w:trPr>
        <w:tc>
          <w:tcPr>
            <w:vMerge w:val="restart"/>
            <w:tcBorders>
              <w:top w:color="000000" w:space="0" w:sz="4" w:val="single"/>
              <w:left w:color="000000" w:space="0" w:sz="4" w:val="single"/>
              <w:right w:color="000000" w:space="0" w:sz="4" w:val="single"/>
            </w:tcBorders>
            <w:shd w:fill="92d050" w:val="clear"/>
            <w:vAlign w:val="center"/>
          </w:tcPr>
          <w:p w:rsidR="00000000" w:rsidDel="00000000" w:rsidP="00000000" w:rsidRDefault="00000000" w:rsidRPr="00000000" w14:paraId="000002CE">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2.1.9 </w:t>
            </w:r>
            <w:r w:rsidDel="00000000" w:rsidR="00000000" w:rsidRPr="00000000">
              <w:rPr>
                <w:rtl w:val="0"/>
              </w:rPr>
              <w:t xml:space="preserve">Doktorantų ir podoktorantūros stažuotojų iš užsienio pritraukimo ir integravimo proceso tobulinimas</w:t>
            </w:r>
            <w:r w:rsidDel="00000000" w:rsidR="00000000" w:rsidRPr="00000000">
              <w:rPr>
                <w:rtl w:val="0"/>
              </w:rPr>
            </w:r>
          </w:p>
        </w:tc>
        <w:tc>
          <w:tcPr>
            <w:vMerge w:val="restart"/>
            <w:tcBorders>
              <w:top w:color="000000" w:space="0" w:sz="4" w:val="single"/>
              <w:left w:color="000000" w:space="0" w:sz="0" w:val="nil"/>
              <w:right w:color="000000" w:space="0" w:sz="4" w:val="single"/>
            </w:tcBorders>
            <w:shd w:fill="auto" w:val="clear"/>
            <w:vAlign w:val="center"/>
          </w:tcPr>
          <w:p w:rsidR="00000000" w:rsidDel="00000000" w:rsidP="00000000" w:rsidRDefault="00000000" w:rsidRPr="00000000" w14:paraId="000002CF">
            <w:pPr>
              <w:spacing w:after="0" w:line="240" w:lineRule="auto"/>
              <w:rPr>
                <w:rFonts w:ascii="Calibri" w:cs="Calibri" w:eastAsia="Calibri" w:hAnsi="Calibri"/>
                <w:color w:val="000000"/>
              </w:rPr>
            </w:pPr>
            <w:r w:rsidDel="00000000" w:rsidR="00000000" w:rsidRPr="00000000">
              <w:rPr>
                <w:rtl w:val="0"/>
              </w:rPr>
              <w:t xml:space="preserve">Doktorantai iš užsienio</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2D0">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Vardas, pavardė</w:t>
            </w:r>
          </w:p>
        </w:tc>
      </w:tr>
      <w:tr>
        <w:trPr>
          <w:cantSplit w:val="0"/>
          <w:trHeight w:val="99" w:hRule="atLeast"/>
          <w:tblHeader w:val="0"/>
        </w:trPr>
        <w:tc>
          <w:tcPr>
            <w:vMerge w:val="continue"/>
            <w:tcBorders>
              <w:top w:color="000000" w:space="0" w:sz="4" w:val="single"/>
              <w:left w:color="000000" w:space="0" w:sz="4" w:val="single"/>
              <w:right w:color="000000" w:space="0" w:sz="4" w:val="single"/>
            </w:tcBorders>
            <w:shd w:fill="92d050" w:val="clear"/>
            <w:vAlign w:val="center"/>
          </w:tcPr>
          <w:p w:rsidR="00000000" w:rsidDel="00000000" w:rsidP="00000000" w:rsidRDefault="00000000" w:rsidRPr="00000000" w14:paraId="000002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vMerge w:val="continue"/>
            <w:tcBorders>
              <w:top w:color="000000" w:space="0" w:sz="4" w:val="single"/>
              <w:left w:color="000000" w:space="0" w:sz="0" w:val="nil"/>
              <w:right w:color="000000" w:space="0" w:sz="4" w:val="single"/>
            </w:tcBorders>
            <w:shd w:fill="auto" w:val="clear"/>
            <w:vAlign w:val="center"/>
          </w:tcPr>
          <w:p w:rsidR="00000000" w:rsidDel="00000000" w:rsidP="00000000" w:rsidRDefault="00000000" w:rsidRPr="00000000" w14:paraId="000002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3">
            <w:pPr>
              <w:spacing w:after="0" w:line="240" w:lineRule="auto"/>
              <w:rPr>
                <w:rFonts w:ascii="Calibri" w:cs="Calibri" w:eastAsia="Calibri" w:hAnsi="Calibri"/>
                <w:color w:val="000000"/>
              </w:rPr>
            </w:pPr>
            <w:r w:rsidDel="00000000" w:rsidR="00000000" w:rsidRPr="00000000">
              <w:rPr>
                <w:rtl w:val="0"/>
              </w:rPr>
            </w:r>
          </w:p>
        </w:tc>
      </w:tr>
    </w:tbl>
    <w:p w:rsidR="00000000" w:rsidDel="00000000" w:rsidP="00000000" w:rsidRDefault="00000000" w:rsidRPr="00000000" w14:paraId="000002D4">
      <w:pPr>
        <w:spacing w:after="0" w:line="240" w:lineRule="auto"/>
        <w:rPr>
          <w:b w:val="1"/>
        </w:rPr>
      </w:pPr>
      <w:r w:rsidDel="00000000" w:rsidR="00000000" w:rsidRPr="00000000">
        <w:rPr>
          <w:rtl w:val="0"/>
        </w:rPr>
      </w:r>
    </w:p>
    <w:tbl>
      <w:tblPr>
        <w:tblStyle w:val="Table33"/>
        <w:tblW w:w="14459.0" w:type="dxa"/>
        <w:jc w:val="left"/>
        <w:tblInd w:w="-5.0" w:type="dxa"/>
        <w:tblLayout w:type="fixed"/>
        <w:tblLook w:val="0400"/>
      </w:tblPr>
      <w:tblGrid>
        <w:gridCol w:w="2694"/>
        <w:gridCol w:w="2976"/>
        <w:gridCol w:w="8789"/>
        <w:tblGridChange w:id="0">
          <w:tblGrid>
            <w:gridCol w:w="2694"/>
            <w:gridCol w:w="2976"/>
            <w:gridCol w:w="8789"/>
          </w:tblGrid>
        </w:tblGridChange>
      </w:tblGrid>
      <w:tr>
        <w:trPr>
          <w:cantSplit w:val="0"/>
          <w:trHeight w:val="77" w:hRule="atLeast"/>
          <w:tblHeader w:val="0"/>
        </w:trPr>
        <w:tc>
          <w:tcPr>
            <w:vMerge w:val="restart"/>
            <w:tcBorders>
              <w:top w:color="000000" w:space="0" w:sz="4" w:val="single"/>
              <w:left w:color="000000" w:space="0" w:sz="4" w:val="single"/>
              <w:right w:color="000000" w:space="0" w:sz="4" w:val="single"/>
            </w:tcBorders>
            <w:shd w:fill="92d050" w:val="clear"/>
            <w:vAlign w:val="center"/>
          </w:tcPr>
          <w:p w:rsidR="00000000" w:rsidDel="00000000" w:rsidP="00000000" w:rsidRDefault="00000000" w:rsidRPr="00000000" w14:paraId="000002D5">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2.1.11 Galimybės doktorantams išvykti į stiprius užsienio mokslo centrus, vasaros mokyklas ir konferencijas suteikimas</w:t>
            </w:r>
          </w:p>
        </w:tc>
        <w:tc>
          <w:tcPr>
            <w:vMerge w:val="restart"/>
            <w:tcBorders>
              <w:top w:color="000000" w:space="0" w:sz="4" w:val="single"/>
              <w:left w:color="000000" w:space="0" w:sz="0" w:val="nil"/>
              <w:right w:color="000000" w:space="0" w:sz="4" w:val="single"/>
            </w:tcBorders>
            <w:shd w:fill="auto" w:val="clear"/>
            <w:vAlign w:val="center"/>
          </w:tcPr>
          <w:p w:rsidR="00000000" w:rsidDel="00000000" w:rsidP="00000000" w:rsidRDefault="00000000" w:rsidRPr="00000000" w14:paraId="000002D6">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Išvykos</w:t>
            </w:r>
          </w:p>
        </w:tc>
        <w:tc>
          <w:tcPr>
            <w:tcBorders>
              <w:top w:color="000000" w:space="0" w:sz="4" w:val="single"/>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2D7">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Doktorantas | Išvykos apibūdinimas</w:t>
            </w:r>
          </w:p>
        </w:tc>
      </w:tr>
      <w:tr>
        <w:trPr>
          <w:cantSplit w:val="0"/>
          <w:trHeight w:val="99" w:hRule="atLeast"/>
          <w:tblHeader w:val="0"/>
        </w:trPr>
        <w:tc>
          <w:tcPr>
            <w:vMerge w:val="continue"/>
            <w:tcBorders>
              <w:top w:color="000000" w:space="0" w:sz="4" w:val="single"/>
              <w:left w:color="000000" w:space="0" w:sz="4" w:val="single"/>
              <w:right w:color="000000" w:space="0" w:sz="4" w:val="single"/>
            </w:tcBorders>
            <w:shd w:fill="92d050" w:val="clear"/>
            <w:vAlign w:val="center"/>
          </w:tcPr>
          <w:p w:rsidR="00000000" w:rsidDel="00000000" w:rsidP="00000000" w:rsidRDefault="00000000" w:rsidRPr="00000000" w14:paraId="000002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vMerge w:val="continue"/>
            <w:tcBorders>
              <w:top w:color="000000" w:space="0" w:sz="4" w:val="single"/>
              <w:left w:color="000000" w:space="0" w:sz="0" w:val="nil"/>
              <w:right w:color="000000" w:space="0" w:sz="4" w:val="single"/>
            </w:tcBorders>
            <w:shd w:fill="auto" w:val="clear"/>
            <w:vAlign w:val="center"/>
          </w:tcPr>
          <w:p w:rsidR="00000000" w:rsidDel="00000000" w:rsidP="00000000" w:rsidRDefault="00000000" w:rsidRPr="00000000" w14:paraId="000002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A">
            <w:pPr>
              <w:spacing w:after="0" w:line="240" w:lineRule="auto"/>
              <w:rPr>
                <w:rFonts w:ascii="Calibri" w:cs="Calibri" w:eastAsia="Calibri" w:hAnsi="Calibri"/>
                <w:color w:val="000000"/>
              </w:rPr>
            </w:pPr>
            <w:r w:rsidDel="00000000" w:rsidR="00000000" w:rsidRPr="00000000">
              <w:rPr>
                <w:rtl w:val="0"/>
              </w:rPr>
              <w:t xml:space="preserve">Vaida Masiulionytė-dagienė | Išvyka į tarptautinę konferenciją ir doktorantų konsorciumą ITiCSE 2023: Conference on innovation and technology in computer science education, Turku, Finland, July 7– 12, 2023.</w:t>
            </w:r>
            <w:r w:rsidDel="00000000" w:rsidR="00000000" w:rsidRPr="00000000">
              <w:rPr>
                <w:rtl w:val="0"/>
              </w:rPr>
            </w:r>
          </w:p>
        </w:tc>
      </w:tr>
    </w:tbl>
    <w:p w:rsidR="00000000" w:rsidDel="00000000" w:rsidP="00000000" w:rsidRDefault="00000000" w:rsidRPr="00000000" w14:paraId="000002DB">
      <w:pPr>
        <w:spacing w:after="0" w:line="240" w:lineRule="auto"/>
        <w:rPr>
          <w:b w:val="1"/>
        </w:rPr>
      </w:pPr>
      <w:r w:rsidDel="00000000" w:rsidR="00000000" w:rsidRPr="00000000">
        <w:rPr>
          <w:rtl w:val="0"/>
        </w:rPr>
      </w:r>
    </w:p>
    <w:tbl>
      <w:tblPr>
        <w:tblStyle w:val="Table34"/>
        <w:tblW w:w="14459.0" w:type="dxa"/>
        <w:jc w:val="left"/>
        <w:tblInd w:w="-5.0" w:type="dxa"/>
        <w:tblLayout w:type="fixed"/>
        <w:tblLook w:val="0400"/>
      </w:tblPr>
      <w:tblGrid>
        <w:gridCol w:w="2694"/>
        <w:gridCol w:w="2976"/>
        <w:gridCol w:w="8789"/>
        <w:tblGridChange w:id="0">
          <w:tblGrid>
            <w:gridCol w:w="2694"/>
            <w:gridCol w:w="2976"/>
            <w:gridCol w:w="8789"/>
          </w:tblGrid>
        </w:tblGridChange>
      </w:tblGrid>
      <w:tr>
        <w:trPr>
          <w:cantSplit w:val="0"/>
          <w:trHeight w:val="77" w:hRule="atLeast"/>
          <w:tblHeader w:val="0"/>
        </w:trPr>
        <w:tc>
          <w:tcPr>
            <w:vMerge w:val="restart"/>
            <w:tcBorders>
              <w:top w:color="000000" w:space="0" w:sz="4" w:val="single"/>
              <w:left w:color="000000" w:space="0" w:sz="4" w:val="single"/>
              <w:right w:color="000000" w:space="0" w:sz="4" w:val="single"/>
            </w:tcBorders>
            <w:shd w:fill="92d050" w:val="clear"/>
            <w:vAlign w:val="center"/>
          </w:tcPr>
          <w:p w:rsidR="00000000" w:rsidDel="00000000" w:rsidP="00000000" w:rsidRDefault="00000000" w:rsidRPr="00000000" w14:paraId="000002DC">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3.1.2 Vadovavimas bakalauro bei magistro baigiamiesiems darbams ir studentų praktikai; gabių studentų įtraukimas į mokslinį darbą</w:t>
            </w:r>
          </w:p>
        </w:tc>
        <w:tc>
          <w:tcPr>
            <w:vMerge w:val="restart"/>
            <w:tcBorders>
              <w:top w:color="000000" w:space="0" w:sz="4" w:val="single"/>
              <w:left w:color="000000" w:space="0" w:sz="0" w:val="nil"/>
              <w:right w:color="000000" w:space="0" w:sz="4" w:val="single"/>
            </w:tcBorders>
            <w:shd w:fill="auto" w:val="clear"/>
            <w:vAlign w:val="center"/>
          </w:tcPr>
          <w:p w:rsidR="00000000" w:rsidDel="00000000" w:rsidP="00000000" w:rsidRDefault="00000000" w:rsidRPr="00000000" w14:paraId="000002DD">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Baigiamųjų darbų ir praktikų skaičius</w:t>
            </w:r>
          </w:p>
        </w:tc>
        <w:tc>
          <w:tcPr>
            <w:tcBorders>
              <w:top w:color="000000" w:space="0" w:sz="4" w:val="single"/>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2DE">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Atsakingas asmuo DMSTI | Baigiamųjų darbų skaičius | Praktikų skaičius</w:t>
            </w:r>
          </w:p>
        </w:tc>
      </w:tr>
      <w:tr>
        <w:trPr>
          <w:cantSplit w:val="0"/>
          <w:trHeight w:val="99" w:hRule="atLeast"/>
          <w:tblHeader w:val="0"/>
        </w:trPr>
        <w:tc>
          <w:tcPr>
            <w:vMerge w:val="continue"/>
            <w:tcBorders>
              <w:top w:color="000000" w:space="0" w:sz="4" w:val="single"/>
              <w:left w:color="000000" w:space="0" w:sz="4" w:val="single"/>
              <w:right w:color="000000" w:space="0" w:sz="4" w:val="single"/>
            </w:tcBorders>
            <w:shd w:fill="92d050" w:val="clear"/>
            <w:vAlign w:val="center"/>
          </w:tcPr>
          <w:p w:rsidR="00000000" w:rsidDel="00000000" w:rsidP="00000000" w:rsidRDefault="00000000" w:rsidRPr="00000000" w14:paraId="000002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vMerge w:val="continue"/>
            <w:tcBorders>
              <w:top w:color="000000" w:space="0" w:sz="4" w:val="single"/>
              <w:left w:color="000000" w:space="0" w:sz="0" w:val="nil"/>
              <w:right w:color="000000" w:space="0" w:sz="4" w:val="single"/>
            </w:tcBorders>
            <w:shd w:fill="auto" w:val="clear"/>
            <w:vAlign w:val="center"/>
          </w:tcPr>
          <w:p w:rsidR="00000000" w:rsidDel="00000000" w:rsidP="00000000" w:rsidRDefault="00000000" w:rsidRPr="00000000" w14:paraId="000002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1">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Tatjana Jevsikova | </w:t>
            </w:r>
            <w:r w:rsidDel="00000000" w:rsidR="00000000" w:rsidRPr="00000000">
              <w:rPr>
                <w:rtl w:val="0"/>
              </w:rPr>
              <w:t xml:space="preserve">1</w:t>
            </w:r>
            <w:r w:rsidDel="00000000" w:rsidR="00000000" w:rsidRPr="00000000">
              <w:rPr>
                <w:rFonts w:ascii="Calibri" w:cs="Calibri" w:eastAsia="Calibri" w:hAnsi="Calibri"/>
                <w:rtl w:val="0"/>
              </w:rPr>
              <w:t xml:space="preserve"> (magistro) | </w:t>
            </w:r>
            <w:r w:rsidDel="00000000" w:rsidR="00000000" w:rsidRPr="00000000">
              <w:rPr>
                <w:rtl w:val="0"/>
              </w:rPr>
              <w:t xml:space="preserve">1</w:t>
            </w:r>
            <w:r w:rsidDel="00000000" w:rsidR="00000000" w:rsidRPr="00000000">
              <w:rPr>
                <w:rFonts w:ascii="Calibri" w:cs="Calibri" w:eastAsia="Calibri" w:hAnsi="Calibri"/>
                <w:rtl w:val="0"/>
              </w:rPr>
              <w:t xml:space="preserve"> (magistro)</w:t>
            </w:r>
          </w:p>
          <w:p w:rsidR="00000000" w:rsidDel="00000000" w:rsidP="00000000" w:rsidRDefault="00000000" w:rsidRPr="00000000" w14:paraId="000002E2">
            <w:pPr>
              <w:spacing w:after="0" w:before="120" w:line="240" w:lineRule="auto"/>
              <w:rPr>
                <w:rFonts w:ascii="Calibri" w:cs="Calibri" w:eastAsia="Calibri" w:hAnsi="Calibri"/>
                <w:color w:val="ff0000"/>
              </w:rPr>
            </w:pPr>
            <w:r w:rsidDel="00000000" w:rsidR="00000000" w:rsidRPr="00000000">
              <w:rPr>
                <w:rtl w:val="0"/>
              </w:rPr>
              <w:t xml:space="preserve">Valentina Dagienė | 1 bakalauro + 3 baigiamųjų darbų |</w:t>
            </w:r>
            <w:r w:rsidDel="00000000" w:rsidR="00000000" w:rsidRPr="00000000">
              <w:rPr>
                <w:rFonts w:ascii="Calibri" w:cs="Calibri" w:eastAsia="Calibri" w:hAnsi="Calibri"/>
                <w:color w:val="ff0000"/>
                <w:rtl w:val="0"/>
              </w:rPr>
              <w:t xml:space="preserve"> </w:t>
            </w:r>
          </w:p>
          <w:p w:rsidR="00000000" w:rsidDel="00000000" w:rsidP="00000000" w:rsidRDefault="00000000" w:rsidRPr="00000000" w14:paraId="000002E3">
            <w:pPr>
              <w:spacing w:after="0" w:line="240" w:lineRule="auto"/>
              <w:rPr>
                <w:rFonts w:ascii="Calibri" w:cs="Calibri" w:eastAsia="Calibri" w:hAnsi="Calibri"/>
                <w:color w:val="000000"/>
              </w:rPr>
            </w:pPr>
            <w:r w:rsidDel="00000000" w:rsidR="00000000" w:rsidRPr="00000000">
              <w:rPr>
                <w:rtl w:val="0"/>
              </w:rPr>
            </w:r>
          </w:p>
        </w:tc>
      </w:tr>
    </w:tbl>
    <w:p w:rsidR="00000000" w:rsidDel="00000000" w:rsidP="00000000" w:rsidRDefault="00000000" w:rsidRPr="00000000" w14:paraId="000002E4">
      <w:pPr>
        <w:spacing w:after="0" w:line="240" w:lineRule="auto"/>
        <w:rPr>
          <w:b w:val="1"/>
        </w:rPr>
      </w:pPr>
      <w:r w:rsidDel="00000000" w:rsidR="00000000" w:rsidRPr="00000000">
        <w:rPr>
          <w:rtl w:val="0"/>
        </w:rPr>
      </w:r>
    </w:p>
    <w:tbl>
      <w:tblPr>
        <w:tblStyle w:val="Table35"/>
        <w:tblW w:w="14459.0" w:type="dxa"/>
        <w:jc w:val="left"/>
        <w:tblInd w:w="-5.0" w:type="dxa"/>
        <w:tblLayout w:type="fixed"/>
        <w:tblLook w:val="0400"/>
      </w:tblPr>
      <w:tblGrid>
        <w:gridCol w:w="2694"/>
        <w:gridCol w:w="2976"/>
        <w:gridCol w:w="8789"/>
        <w:tblGridChange w:id="0">
          <w:tblGrid>
            <w:gridCol w:w="2694"/>
            <w:gridCol w:w="2976"/>
            <w:gridCol w:w="8789"/>
          </w:tblGrid>
        </w:tblGridChange>
      </w:tblGrid>
      <w:tr>
        <w:trPr>
          <w:cantSplit w:val="0"/>
          <w:trHeight w:val="77" w:hRule="atLeast"/>
          <w:tblHeader w:val="0"/>
        </w:trPr>
        <w:tc>
          <w:tcPr>
            <w:vMerge w:val="restart"/>
            <w:tcBorders>
              <w:top w:color="000000" w:space="0" w:sz="4" w:val="single"/>
              <w:left w:color="000000" w:space="0" w:sz="4" w:val="single"/>
              <w:right w:color="000000" w:space="0" w:sz="4" w:val="single"/>
            </w:tcBorders>
            <w:shd w:fill="92d050" w:val="clear"/>
            <w:vAlign w:val="center"/>
          </w:tcPr>
          <w:p w:rsidR="00000000" w:rsidDel="00000000" w:rsidP="00000000" w:rsidRDefault="00000000" w:rsidRPr="00000000" w14:paraId="000002E5">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3.1.3 </w:t>
            </w:r>
            <w:r w:rsidDel="00000000" w:rsidR="00000000" w:rsidRPr="00000000">
              <w:rPr>
                <w:rtl w:val="0"/>
              </w:rPr>
              <w:t xml:space="preserve">Studentų įtraukimas į MTEP projektus</w:t>
            </w:r>
            <w:r w:rsidDel="00000000" w:rsidR="00000000" w:rsidRPr="00000000">
              <w:rPr>
                <w:rtl w:val="0"/>
              </w:rPr>
            </w:r>
          </w:p>
        </w:tc>
        <w:tc>
          <w:tcPr>
            <w:vMerge w:val="restart"/>
            <w:tcBorders>
              <w:top w:color="000000" w:space="0" w:sz="4" w:val="single"/>
              <w:left w:color="000000" w:space="0" w:sz="0" w:val="nil"/>
              <w:right w:color="000000" w:space="0" w:sz="4" w:val="single"/>
            </w:tcBorders>
            <w:shd w:fill="auto" w:val="clear"/>
            <w:vAlign w:val="center"/>
          </w:tcPr>
          <w:p w:rsidR="00000000" w:rsidDel="00000000" w:rsidP="00000000" w:rsidRDefault="00000000" w:rsidRPr="00000000" w14:paraId="000002E6">
            <w:pPr>
              <w:spacing w:after="0" w:line="240" w:lineRule="auto"/>
              <w:rPr>
                <w:rFonts w:ascii="Calibri" w:cs="Calibri" w:eastAsia="Calibri" w:hAnsi="Calibri"/>
                <w:color w:val="000000"/>
              </w:rPr>
            </w:pPr>
            <w:r w:rsidDel="00000000" w:rsidR="00000000" w:rsidRPr="00000000">
              <w:rPr>
                <w:rtl w:val="0"/>
              </w:rPr>
              <w:t xml:space="preserve">Į MTEP projektus įtraukti studentai</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2E7">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Vardas, pavardė, studijų pakopa</w:t>
            </w:r>
          </w:p>
        </w:tc>
      </w:tr>
      <w:tr>
        <w:trPr>
          <w:cantSplit w:val="0"/>
          <w:trHeight w:val="99" w:hRule="atLeast"/>
          <w:tblHeader w:val="0"/>
        </w:trPr>
        <w:tc>
          <w:tcPr>
            <w:vMerge w:val="continue"/>
            <w:tcBorders>
              <w:top w:color="000000" w:space="0" w:sz="4" w:val="single"/>
              <w:left w:color="000000" w:space="0" w:sz="4" w:val="single"/>
              <w:right w:color="000000" w:space="0" w:sz="4" w:val="single"/>
            </w:tcBorders>
            <w:shd w:fill="92d050" w:val="clear"/>
            <w:vAlign w:val="center"/>
          </w:tcPr>
          <w:p w:rsidR="00000000" w:rsidDel="00000000" w:rsidP="00000000" w:rsidRDefault="00000000" w:rsidRPr="00000000" w14:paraId="000002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vMerge w:val="continue"/>
            <w:tcBorders>
              <w:top w:color="000000" w:space="0" w:sz="4" w:val="single"/>
              <w:left w:color="000000" w:space="0" w:sz="0" w:val="nil"/>
              <w:right w:color="000000" w:space="0" w:sz="4" w:val="single"/>
            </w:tcBorders>
            <w:shd w:fill="auto" w:val="clear"/>
            <w:vAlign w:val="center"/>
          </w:tcPr>
          <w:p w:rsidR="00000000" w:rsidDel="00000000" w:rsidP="00000000" w:rsidRDefault="00000000" w:rsidRPr="00000000" w14:paraId="000002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A">
            <w:pPr>
              <w:spacing w:after="0" w:line="240" w:lineRule="auto"/>
              <w:rPr>
                <w:rFonts w:ascii="Calibri" w:cs="Calibri" w:eastAsia="Calibri" w:hAnsi="Calibri"/>
                <w:color w:val="000000"/>
              </w:rPr>
            </w:pPr>
            <w:r w:rsidDel="00000000" w:rsidR="00000000" w:rsidRPr="00000000">
              <w:rPr>
                <w:rtl w:val="0"/>
              </w:rPr>
            </w:r>
          </w:p>
        </w:tc>
      </w:tr>
    </w:tbl>
    <w:p w:rsidR="00000000" w:rsidDel="00000000" w:rsidP="00000000" w:rsidRDefault="00000000" w:rsidRPr="00000000" w14:paraId="000002EB">
      <w:pPr>
        <w:spacing w:after="0" w:line="240" w:lineRule="auto"/>
        <w:rPr>
          <w:b w:val="1"/>
        </w:rPr>
      </w:pPr>
      <w:r w:rsidDel="00000000" w:rsidR="00000000" w:rsidRPr="00000000">
        <w:rPr>
          <w:rtl w:val="0"/>
        </w:rPr>
      </w:r>
    </w:p>
    <w:tbl>
      <w:tblPr>
        <w:tblStyle w:val="Table36"/>
        <w:tblW w:w="14459.0" w:type="dxa"/>
        <w:jc w:val="left"/>
        <w:tblInd w:w="-5.0" w:type="dxa"/>
        <w:tblLayout w:type="fixed"/>
        <w:tblLook w:val="0400"/>
      </w:tblPr>
      <w:tblGrid>
        <w:gridCol w:w="2694"/>
        <w:gridCol w:w="2976"/>
        <w:gridCol w:w="8789"/>
        <w:tblGridChange w:id="0">
          <w:tblGrid>
            <w:gridCol w:w="2694"/>
            <w:gridCol w:w="2976"/>
            <w:gridCol w:w="8789"/>
          </w:tblGrid>
        </w:tblGridChange>
      </w:tblGrid>
      <w:tr>
        <w:trPr>
          <w:cantSplit w:val="0"/>
          <w:trHeight w:val="77" w:hRule="atLeast"/>
          <w:tblHeader w:val="0"/>
        </w:trPr>
        <w:tc>
          <w:tcPr>
            <w:vMerge w:val="restart"/>
            <w:tcBorders>
              <w:top w:color="000000" w:space="0" w:sz="4" w:val="single"/>
              <w:left w:color="000000" w:space="0" w:sz="4" w:val="single"/>
              <w:right w:color="000000" w:space="0" w:sz="4" w:val="single"/>
            </w:tcBorders>
            <w:shd w:fill="92d050" w:val="clear"/>
            <w:vAlign w:val="center"/>
          </w:tcPr>
          <w:p w:rsidR="00000000" w:rsidDel="00000000" w:rsidP="00000000" w:rsidRDefault="00000000" w:rsidRPr="00000000" w14:paraId="000002EC">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3.1.4 Bendros publikacijos su studentais</w:t>
            </w:r>
          </w:p>
        </w:tc>
        <w:tc>
          <w:tcPr>
            <w:vMerge w:val="restart"/>
            <w:tcBorders>
              <w:top w:color="000000" w:space="0" w:sz="4" w:val="single"/>
              <w:left w:color="000000" w:space="0" w:sz="0" w:val="nil"/>
              <w:right w:color="000000" w:space="0" w:sz="4" w:val="single"/>
            </w:tcBorders>
            <w:shd w:fill="auto" w:val="clear"/>
            <w:vAlign w:val="center"/>
          </w:tcPr>
          <w:p w:rsidR="00000000" w:rsidDel="00000000" w:rsidP="00000000" w:rsidRDefault="00000000" w:rsidRPr="00000000" w14:paraId="000002ED">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Publikuoti CA WoS straipsniai su I arba II pakopos studentais</w:t>
            </w:r>
          </w:p>
        </w:tc>
        <w:tc>
          <w:tcPr>
            <w:tcBorders>
              <w:top w:color="000000" w:space="0" w:sz="4" w:val="single"/>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2EE">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Publikacijos bibliografinis aprašas</w:t>
            </w:r>
          </w:p>
        </w:tc>
      </w:tr>
      <w:tr>
        <w:trPr>
          <w:cantSplit w:val="0"/>
          <w:trHeight w:val="99" w:hRule="atLeast"/>
          <w:tblHeader w:val="0"/>
        </w:trPr>
        <w:tc>
          <w:tcPr>
            <w:vMerge w:val="continue"/>
            <w:tcBorders>
              <w:top w:color="000000" w:space="0" w:sz="4" w:val="single"/>
              <w:left w:color="000000" w:space="0" w:sz="4" w:val="single"/>
              <w:right w:color="000000" w:space="0" w:sz="4" w:val="single"/>
            </w:tcBorders>
            <w:shd w:fill="92d050" w:val="clear"/>
            <w:vAlign w:val="center"/>
          </w:tcPr>
          <w:p w:rsidR="00000000" w:rsidDel="00000000" w:rsidP="00000000" w:rsidRDefault="00000000" w:rsidRPr="00000000" w14:paraId="000002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vMerge w:val="continue"/>
            <w:tcBorders>
              <w:top w:color="000000" w:space="0" w:sz="4" w:val="single"/>
              <w:left w:color="000000" w:space="0" w:sz="0" w:val="nil"/>
              <w:right w:color="000000" w:space="0" w:sz="4" w:val="single"/>
            </w:tcBorders>
            <w:shd w:fill="auto" w:val="clear"/>
            <w:vAlign w:val="center"/>
          </w:tcPr>
          <w:p w:rsidR="00000000" w:rsidDel="00000000" w:rsidP="00000000" w:rsidRDefault="00000000" w:rsidRPr="00000000" w14:paraId="000002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1">
            <w:pPr>
              <w:spacing w:after="0" w:line="240" w:lineRule="auto"/>
              <w:rPr>
                <w:rFonts w:ascii="Calibri" w:cs="Calibri" w:eastAsia="Calibri" w:hAnsi="Calibri"/>
                <w:color w:val="000000"/>
              </w:rPr>
            </w:pPr>
            <w:r w:rsidDel="00000000" w:rsidR="00000000" w:rsidRPr="00000000">
              <w:rPr>
                <w:rtl w:val="0"/>
              </w:rPr>
            </w:r>
          </w:p>
        </w:tc>
      </w:tr>
    </w:tbl>
    <w:p w:rsidR="00000000" w:rsidDel="00000000" w:rsidP="00000000" w:rsidRDefault="00000000" w:rsidRPr="00000000" w14:paraId="000002F2">
      <w:pPr>
        <w:spacing w:after="0" w:line="240" w:lineRule="auto"/>
        <w:rPr>
          <w:b w:val="1"/>
        </w:rPr>
      </w:pPr>
      <w:r w:rsidDel="00000000" w:rsidR="00000000" w:rsidRPr="00000000">
        <w:rPr>
          <w:rtl w:val="0"/>
        </w:rPr>
      </w:r>
    </w:p>
    <w:tbl>
      <w:tblPr>
        <w:tblStyle w:val="Table37"/>
        <w:tblW w:w="14459.0" w:type="dxa"/>
        <w:jc w:val="left"/>
        <w:tblInd w:w="-5.0" w:type="dxa"/>
        <w:tblLayout w:type="fixed"/>
        <w:tblLook w:val="0400"/>
      </w:tblPr>
      <w:tblGrid>
        <w:gridCol w:w="2694"/>
        <w:gridCol w:w="2976"/>
        <w:gridCol w:w="8789"/>
        <w:tblGridChange w:id="0">
          <w:tblGrid>
            <w:gridCol w:w="2694"/>
            <w:gridCol w:w="2976"/>
            <w:gridCol w:w="8789"/>
          </w:tblGrid>
        </w:tblGridChange>
      </w:tblGrid>
      <w:tr>
        <w:trPr>
          <w:cantSplit w:val="0"/>
          <w:trHeight w:val="77" w:hRule="atLeast"/>
          <w:tblHeader w:val="0"/>
        </w:trPr>
        <w:tc>
          <w:tcPr>
            <w:vMerge w:val="restart"/>
            <w:tcBorders>
              <w:top w:color="000000" w:space="0" w:sz="4" w:val="single"/>
              <w:left w:color="000000" w:space="0" w:sz="4" w:val="single"/>
              <w:right w:color="000000" w:space="0" w:sz="4" w:val="single"/>
            </w:tcBorders>
            <w:shd w:fill="92d050" w:val="clear"/>
            <w:vAlign w:val="center"/>
          </w:tcPr>
          <w:p w:rsidR="00000000" w:rsidDel="00000000" w:rsidP="00000000" w:rsidRDefault="00000000" w:rsidRPr="00000000" w14:paraId="000002F3">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3.1.7 Palankių sąlygų sudarymas akademinių talentų pritraukimui</w:t>
            </w:r>
          </w:p>
        </w:tc>
        <w:tc>
          <w:tcPr>
            <w:vMerge w:val="restart"/>
            <w:tcBorders>
              <w:top w:color="000000" w:space="0" w:sz="4" w:val="single"/>
              <w:left w:color="000000" w:space="0" w:sz="0" w:val="nil"/>
              <w:right w:color="000000" w:space="0" w:sz="4" w:val="single"/>
            </w:tcBorders>
            <w:shd w:fill="auto" w:val="clear"/>
            <w:vAlign w:val="center"/>
          </w:tcPr>
          <w:p w:rsidR="00000000" w:rsidDel="00000000" w:rsidP="00000000" w:rsidRDefault="00000000" w:rsidRPr="00000000" w14:paraId="000002F4">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Institute dirbantys podoktorantūros stažuotojai</w:t>
            </w:r>
          </w:p>
        </w:tc>
        <w:tc>
          <w:tcPr>
            <w:tcBorders>
              <w:top w:color="000000" w:space="0" w:sz="4" w:val="single"/>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2F5">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Vardas, pavardė</w:t>
            </w:r>
          </w:p>
        </w:tc>
      </w:tr>
      <w:tr>
        <w:trPr>
          <w:cantSplit w:val="0"/>
          <w:trHeight w:val="99" w:hRule="atLeast"/>
          <w:tblHeader w:val="0"/>
        </w:trPr>
        <w:tc>
          <w:tcPr>
            <w:vMerge w:val="continue"/>
            <w:tcBorders>
              <w:top w:color="000000" w:space="0" w:sz="4" w:val="single"/>
              <w:left w:color="000000" w:space="0" w:sz="4" w:val="single"/>
              <w:right w:color="000000" w:space="0" w:sz="4" w:val="single"/>
            </w:tcBorders>
            <w:shd w:fill="92d050" w:val="clear"/>
            <w:vAlign w:val="center"/>
          </w:tcPr>
          <w:p w:rsidR="00000000" w:rsidDel="00000000" w:rsidP="00000000" w:rsidRDefault="00000000" w:rsidRPr="00000000" w14:paraId="000002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vMerge w:val="continue"/>
            <w:tcBorders>
              <w:top w:color="000000" w:space="0" w:sz="4" w:val="single"/>
              <w:left w:color="000000" w:space="0" w:sz="0" w:val="nil"/>
              <w:right w:color="000000" w:space="0" w:sz="4" w:val="single"/>
            </w:tcBorders>
            <w:shd w:fill="auto" w:val="clear"/>
            <w:vAlign w:val="center"/>
          </w:tcPr>
          <w:p w:rsidR="00000000" w:rsidDel="00000000" w:rsidP="00000000" w:rsidRDefault="00000000" w:rsidRPr="00000000" w14:paraId="000002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8">
            <w:pPr>
              <w:spacing w:after="0" w:line="240" w:lineRule="auto"/>
              <w:rPr>
                <w:rFonts w:ascii="Calibri" w:cs="Calibri" w:eastAsia="Calibri" w:hAnsi="Calibri"/>
                <w:color w:val="000000"/>
              </w:rPr>
            </w:pPr>
            <w:r w:rsidDel="00000000" w:rsidR="00000000" w:rsidRPr="00000000">
              <w:rPr>
                <w:rtl w:val="0"/>
              </w:rPr>
            </w:r>
          </w:p>
        </w:tc>
      </w:tr>
    </w:tbl>
    <w:p w:rsidR="00000000" w:rsidDel="00000000" w:rsidP="00000000" w:rsidRDefault="00000000" w:rsidRPr="00000000" w14:paraId="000002F9">
      <w:pPr>
        <w:spacing w:after="0" w:line="240" w:lineRule="auto"/>
        <w:rPr>
          <w:b w:val="1"/>
        </w:rPr>
      </w:pPr>
      <w:r w:rsidDel="00000000" w:rsidR="00000000" w:rsidRPr="00000000">
        <w:rPr>
          <w:rtl w:val="0"/>
        </w:rPr>
      </w:r>
    </w:p>
    <w:sectPr>
      <w:pgSz w:h="11907" w:w="16839" w:orient="landscape"/>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2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hanging="142"/>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Metinės ataskaitos informacija renkama ir LMT 2023–2027 m. palyginamajam vertinimui; kai konkrečiu klausimu nėra ką įrašyti – atitinkamą lentelę ištrinkite ar palikite neužpildytą.</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lt-L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 w:type="table" w:styleId="Table32">
    <w:basedOn w:val="TableNormal"/>
    <w:tblPr>
      <w:tblStyleRowBandSize w:val="1"/>
      <w:tblStyleColBandSize w:val="1"/>
      <w:tblCellMar>
        <w:top w:w="0.0" w:type="dxa"/>
        <w:left w:w="115.0" w:type="dxa"/>
        <w:bottom w:w="0.0" w:type="dxa"/>
        <w:right w:w="115.0" w:type="dxa"/>
      </w:tblCellMar>
    </w:tblPr>
  </w:style>
  <w:style w:type="table" w:styleId="Table33">
    <w:basedOn w:val="TableNormal"/>
    <w:tblPr>
      <w:tblStyleRowBandSize w:val="1"/>
      <w:tblStyleColBandSize w:val="1"/>
      <w:tblCellMar>
        <w:top w:w="0.0" w:type="dxa"/>
        <w:left w:w="115.0" w:type="dxa"/>
        <w:bottom w:w="0.0" w:type="dxa"/>
        <w:right w:w="115.0" w:type="dxa"/>
      </w:tblCellMar>
    </w:tblPr>
  </w:style>
  <w:style w:type="table" w:styleId="Table34">
    <w:basedOn w:val="TableNormal"/>
    <w:tblPr>
      <w:tblStyleRowBandSize w:val="1"/>
      <w:tblStyleColBandSize w:val="1"/>
      <w:tblCellMar>
        <w:top w:w="0.0" w:type="dxa"/>
        <w:left w:w="115.0" w:type="dxa"/>
        <w:bottom w:w="0.0" w:type="dxa"/>
        <w:right w:w="115.0" w:type="dxa"/>
      </w:tblCellMar>
    </w:tblPr>
  </w:style>
  <w:style w:type="table" w:styleId="Table35">
    <w:basedOn w:val="TableNormal"/>
    <w:tblPr>
      <w:tblStyleRowBandSize w:val="1"/>
      <w:tblStyleColBandSize w:val="1"/>
      <w:tblCellMar>
        <w:top w:w="0.0" w:type="dxa"/>
        <w:left w:w="115.0" w:type="dxa"/>
        <w:bottom w:w="0.0" w:type="dxa"/>
        <w:right w:w="115.0" w:type="dxa"/>
      </w:tblCellMar>
    </w:tblPr>
  </w:style>
  <w:style w:type="table" w:styleId="Table36">
    <w:basedOn w:val="TableNormal"/>
    <w:tblPr>
      <w:tblStyleRowBandSize w:val="1"/>
      <w:tblStyleColBandSize w:val="1"/>
      <w:tblCellMar>
        <w:top w:w="0.0" w:type="dxa"/>
        <w:left w:w="115.0" w:type="dxa"/>
        <w:bottom w:w="0.0" w:type="dxa"/>
        <w:right w:w="115.0" w:type="dxa"/>
      </w:tblCellMar>
    </w:tblPr>
  </w:style>
  <w:style w:type="table" w:styleId="Table37">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doi.org/10.1007/978-3-031-24453-7_1" TargetMode="External"/><Relationship Id="rId11" Type="http://schemas.openxmlformats.org/officeDocument/2006/relationships/hyperlink" Target="https://mif.vu.lt/lt3/studijos/tarptautiniai-ry%C5%A1iai/erasmus-studijos/207-lt/apie-fakulteta/program%C5%B3-komitetai/2393-studiju-programu-komitetai#informacin%C4%97s-technologijos" TargetMode="External"/><Relationship Id="rId10" Type="http://schemas.openxmlformats.org/officeDocument/2006/relationships/hyperlink" Target="https://mif.vu.lt/lt3/apie-fakulteta/fakulteto-komisijos-ir-komitetai" TargetMode="External"/><Relationship Id="rId21" Type="http://schemas.openxmlformats.org/officeDocument/2006/relationships/hyperlink" Target="https://doi.org/10.1007/978-3-031-24453-7_1" TargetMode="External"/><Relationship Id="rId13" Type="http://schemas.openxmlformats.org/officeDocument/2006/relationships/hyperlink" Target="https://www.ifip-tc3.org/working-groups/working-group-3-1/members/" TargetMode="External"/><Relationship Id="rId12" Type="http://schemas.openxmlformats.org/officeDocument/2006/relationships/hyperlink" Target="https://www.acm.org/special-interest-groups/sigs/sigcs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doi.org/10.1145/3587103.3594218" TargetMode="External"/><Relationship Id="rId15" Type="http://schemas.openxmlformats.org/officeDocument/2006/relationships/hyperlink" Target="http://www.bebras.lt" TargetMode="External"/><Relationship Id="rId14" Type="http://schemas.openxmlformats.org/officeDocument/2006/relationships/hyperlink" Target="http://www.bebras.org" TargetMode="External"/><Relationship Id="rId17" Type="http://schemas.openxmlformats.org/officeDocument/2006/relationships/hyperlink" Target="https://www.mii.lt/files/doc/lt/apie_instituta/dmsti_veiklos_planas_2023-2025.pdf" TargetMode="External"/><Relationship Id="rId16" Type="http://schemas.openxmlformats.org/officeDocument/2006/relationships/hyperlink" Target="https://www.fsf.vu.lt/en/research-institute-of-educational-sciences/doctoral-school-2023#druskininkai-international-seminar-on-education-research" TargetMode="External"/><Relationship Id="rId5" Type="http://schemas.openxmlformats.org/officeDocument/2006/relationships/numbering" Target="numbering.xml"/><Relationship Id="rId19" Type="http://schemas.openxmlformats.org/officeDocument/2006/relationships/hyperlink" Target="https://doi.org/10.1007/s10639-023-11891-6" TargetMode="External"/><Relationship Id="rId6" Type="http://schemas.openxmlformats.org/officeDocument/2006/relationships/styles" Target="styles.xml"/><Relationship Id="rId18" Type="http://schemas.openxmlformats.org/officeDocument/2006/relationships/hyperlink" Target="https://doi.org/10.1007/s10639-023-11891-6" TargetMode="External"/><Relationship Id="rId7" Type="http://schemas.openxmlformats.org/officeDocument/2006/relationships/customXml" Target="../customXML/item1.xml"/><Relationship Id="rId8" Type="http://schemas.openxmlformats.org/officeDocument/2006/relationships/hyperlink" Target="https://edusimsteam.eba.gov.tr/en/international-edusimsteam-innovative-practices-and-policy-making-in-steam-education-confere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8ESGAtFX99VLIr7RP3mq2ijGUbQ==">CgMxLjA4AHIhMWJ6RWlvbjlCNlR5UnNVOHotaFBkTTZ2VGFQOW5JM19z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